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5c52012dd70b5e7e0912186fea30a5351b65b4a"/>
    <w:p>
      <w:pPr>
        <w:pStyle w:val="Heading1"/>
      </w:pPr>
      <w:r>
        <w:t xml:space="preserve">Introduction to Professional Interpreting and Translation Services in Cape Town</w:t>
      </w:r>
    </w:p>
    <w:p>
      <w:pPr>
        <w:pStyle w:val="FirstParagraph"/>
      </w:pPr>
      <w:r>
        <w:rPr>
          <w:bCs/>
          <w:b/>
        </w:rPr>
        <w:t xml:space="preserve">Seminar Overview:</w:t>
      </w:r>
      <w:r>
        <w:t xml:space="preserve"> </w:t>
      </w:r>
      <w:r>
        <w:t xml:space="preserve">This presentation explores the critical role of the Translator Interpreter in South Africa, with a specific focus on the linguistic landscape of Cape Town. As one of South Africa’s most vibrant cities, Cape Town serves as a global hub for tourism, diplomacy, and business. Consequently, accurate linguistic mediation is not merely a convenience but a necessity for social cohesion and economic efficiency.</w:t>
      </w:r>
    </w:p>
    <w:bookmarkEnd w:id="20"/>
    <w:bookmarkStart w:id="21" w:name="Xd06b6f859ff56da251ff0a62f5474f687aebd8f"/>
    <w:p>
      <w:pPr>
        <w:pStyle w:val="Heading2"/>
      </w:pPr>
      <w:r>
        <w:t xml:space="preserve">The Linguistic Landscape of South Africa Cape Town</w:t>
      </w:r>
    </w:p>
    <w:p>
      <w:pPr>
        <w:pStyle w:val="FirstParagraph"/>
      </w:pPr>
      <w:r>
        <w:rPr>
          <w:bCs/>
          <w:b/>
        </w:rPr>
        <w:t xml:space="preserve">Diversity as a Strength:</w:t>
      </w:r>
    </w:p>
    <w:p>
      <w:pPr>
        <w:numPr>
          <w:ilvl w:val="0"/>
          <w:numId w:val="1001"/>
        </w:numPr>
        <w:pStyle w:val="Compact"/>
      </w:pPr>
      <w:r>
        <w:t xml:space="preserve">South Africa</w:t>
      </w:r>
      <w:r>
        <w:t xml:space="preserve"> </w:t>
      </w:r>
      <w:r>
        <w:t xml:space="preserve">recognizes eleven official languages, creating one of the most complex linguistic environments in the world.</w:t>
      </w:r>
    </w:p>
    <w:p>
      <w:pPr>
        <w:numPr>
          <w:ilvl w:val="0"/>
          <w:numId w:val="1001"/>
        </w:numPr>
        <w:pStyle w:val="Compact"/>
      </w:pPr>
      <w:r>
        <w:t xml:space="preserve">In</w:t>
      </w:r>
      <w:r>
        <w:t xml:space="preserve"> </w:t>
      </w:r>
      <w:r>
        <w:t xml:space="preserve">South Africa Cape Town</w:t>
      </w:r>
      <w:r>
        <w:t xml:space="preserve">, the primary lingua francas include Afrikaans, English, and isiXhosa. However, you will also encounter significant communities speaking Portuguese (from Mozambique), Russian (from Russia), Hindi (from India), and various other languages due to global migration patterns.</w:t>
      </w:r>
    </w:p>
    <w:p>
      <w:pPr>
        <w:numPr>
          <w:ilvl w:val="0"/>
          <w:numId w:val="1001"/>
        </w:numPr>
        <w:pStyle w:val="Compact"/>
      </w:pPr>
      <w:r>
        <w:t xml:space="preserve">This diversity necessitates a robust infrastructure for communication across legal, medical, educational, and commercial sectors.</w:t>
      </w:r>
    </w:p>
    <w:bookmarkEnd w:id="21"/>
    <w:bookmarkStart w:id="22" w:name="X5301b3928d5b3b6605160b369f405ae23ce8d04"/>
    <w:p>
      <w:pPr>
        <w:pStyle w:val="Heading2"/>
      </w:pPr>
      <w:r>
        <w:t xml:space="preserve">Defining the Role: Translator vs. Interpreter</w:t>
      </w:r>
    </w:p>
    <w:p>
      <w:pPr>
        <w:pStyle w:val="FirstParagraph"/>
      </w:pPr>
      <w:r>
        <w:rPr>
          <w:bCs/>
          <w:b/>
        </w:rPr>
        <w:t xml:space="preserve">Critical Distinctions:</w:t>
      </w:r>
    </w:p>
    <w:p>
      <w:pPr>
        <w:pStyle w:val="BodyText"/>
      </w:pPr>
      <w:r>
        <w:t xml:space="preserve">Translator:</w:t>
      </w:r>
      <w:r>
        <w:t xml:space="preserve"> </w:t>
      </w:r>
      <w:r>
        <w:t xml:space="preserve">Deals with written texts. In Cape Town, this includes translating municipal bylaws, medical consent forms, and legal contracts from English to Afrikaans or isiXhosa.</w:t>
      </w:r>
    </w:p>
    <w:p>
      <w:pPr>
        <w:pStyle w:val="BodyText"/>
      </w:pPr>
      <w:r>
        <w:t xml:space="preserve">Interpreter:</w:t>
      </w:r>
      <w:r>
        <w:t xml:space="preserve"> </w:t>
      </w:r>
      <w:r>
        <w:t xml:space="preserve">Deals with spoken language in real-time. This is crucial in courtrooms (Magistrate’s Courts), hospitals (Groote Schuur Hospital), and police stations across the Cape Metropole.</w:t>
      </w:r>
    </w:p>
    <w:p>
      <w:pPr>
        <w:pStyle w:val="BodyText"/>
      </w:pPr>
      <w:r>
        <w:rPr>
          <w:bCs/>
          <w:b/>
        </w:rPr>
        <w:t xml:space="preserve">Note:</w:t>
      </w:r>
      <w:r>
        <w:t xml:space="preserve"> </w:t>
      </w:r>
      <w:r>
        <w:t xml:space="preserve">While some professionals are bilingual in both, specialized roles often require distinct skill sets. The Seminar Presentation Slides emphasize that professional certification is vital for both disciplines.</w:t>
      </w:r>
    </w:p>
    <w:bookmarkEnd w:id="22"/>
    <w:bookmarkStart w:id="23" w:name="legal-and-judicial-interpretation"/>
    <w:p>
      <w:pPr>
        <w:pStyle w:val="Heading2"/>
      </w:pPr>
      <w:r>
        <w:t xml:space="preserve">Legal and Judicial Interpretation</w:t>
      </w:r>
    </w:p>
    <w:p>
      <w:pPr>
        <w:pStyle w:val="FirstParagraph"/>
      </w:pPr>
      <w:r>
        <w:rPr>
          <w:bCs/>
          <w:b/>
        </w:rPr>
        <w:t xml:space="preserve">Fairness in the Justice System:</w:t>
      </w:r>
    </w:p>
    <w:p>
      <w:pPr>
        <w:pStyle w:val="BodyText"/>
      </w:pPr>
      <w:r>
        <w:t xml:space="preserve">The Constitution of South Africa guarantees everyone the right to have legal proceedings conducted in a language they understand.</w:t>
      </w:r>
    </w:p>
    <w:p>
      <w:pPr>
        <w:pStyle w:val="BodyText"/>
      </w:pPr>
      <w:r>
        <w:t xml:space="preserve">In Cape Town’s courts, a sworn interpreter is mandatory if the accused or witness does not speak English proficiently.</w:t>
      </w:r>
    </w:p>
    <w:p>
      <w:pPr>
        <w:pStyle w:val="BodyText"/>
      </w:pPr>
      <w:r>
        <w:rPr>
          <w:bCs/>
          <w:b/>
        </w:rPr>
        <w:t xml:space="preserve">Challenges:</w:t>
      </w:r>
      <w:r>
        <w:t xml:space="preserve"> </w:t>
      </w:r>
      <w:r>
        <w:t xml:space="preserve">Shortages of certified interpreters for minority languages can lead to delays. Professional Interpreter services must be vetted by the South African Institute of Translators (SAIT).</w:t>
      </w:r>
    </w:p>
    <w:bookmarkEnd w:id="23"/>
    <w:bookmarkStart w:id="24" w:name="healthcare-communication"/>
    <w:p>
      <w:pPr>
        <w:pStyle w:val="Heading2"/>
      </w:pPr>
      <w:r>
        <w:t xml:space="preserve">Healthcare Communication</w:t>
      </w:r>
    </w:p>
    <w:p>
      <w:pPr>
        <w:pStyle w:val="FirstParagraph"/>
      </w:pPr>
      <w:r>
        <w:rPr>
          <w:bCs/>
          <w:b/>
        </w:rPr>
        <w:t xml:space="preserve">Bridging the Health Gap:</w:t>
      </w:r>
    </w:p>
    <w:p>
      <w:pPr>
        <w:pStyle w:val="BodyText"/>
      </w:pPr>
      <w:r>
        <w:t xml:space="preserve">In public health facilities in Cape Town, miscommunication can lead to life-threatening errors.</w:t>
      </w:r>
    </w:p>
    <w:p>
      <w:pPr>
        <w:pStyle w:val="BodyText"/>
      </w:pPr>
      <w:r>
        <w:t xml:space="preserve">An Interpreter is required to convey symptoms accurately from patients speaking isiXhosa or Afrikaans to doctors who may only speak English.</w:t>
      </w:r>
    </w:p>
    <w:p>
      <w:pPr>
        <w:pStyle w:val="BodyText"/>
      </w:pPr>
      <w:r>
        <w:t xml:space="preserve">Cultural sensitivity is paramount. The Translator Interpreter must understand cultural nuances regarding health beliefs, stigma, and family dynamics in different South African communities.</w:t>
      </w:r>
    </w:p>
    <w:bookmarkEnd w:id="24"/>
    <w:bookmarkStart w:id="25" w:name="business-and-tourism-sector"/>
    <w:p>
      <w:pPr>
        <w:pStyle w:val="Heading2"/>
      </w:pPr>
      <w:r>
        <w:t xml:space="preserve">Business and Tourism Sector</w:t>
      </w:r>
    </w:p>
    <w:p>
      <w:pPr>
        <w:pStyle w:val="FirstParagraph"/>
      </w:pPr>
      <w:r>
        <w:rPr>
          <w:bCs/>
          <w:b/>
        </w:rPr>
        <w:t xml:space="preserve">Economic Drivers:</w:t>
      </w:r>
    </w:p>
    <w:p>
      <w:pPr>
        <w:pStyle w:val="BodyText"/>
      </w:pPr>
      <w:r>
        <w:t xml:space="preserve">Cape Town is a top global tourist destination. Hotels, tour operators, and event planners rely on Interpreter services to ensure international guests feel welcomed and understood.</w:t>
      </w:r>
    </w:p>
    <w:p>
      <w:pPr>
        <w:pStyle w:val="BodyText"/>
      </w:pPr>
      <w:r>
        <w:t xml:space="preserve">The growing tech industry in Cape Town ("Silicon Cape") attracts global talent. Internal company documentation (Translation) and team meetings (Interpretation) require high-level professional support.</w:t>
      </w:r>
    </w:p>
    <w:p>
      <w:pPr>
        <w:pStyle w:val="BodyText"/>
      </w:pPr>
      <w:r>
        <w:rPr>
          <w:bCs/>
          <w:b/>
        </w:rPr>
        <w:t xml:space="preserve">Ethical Standards:</w:t>
      </w:r>
      <w:r>
        <w:t xml:space="preserve"> </w:t>
      </w:r>
      <w:r>
        <w:t xml:space="preserve">Confidentiality is the cornerstone of Trust for both Translator Interpreter professionals operating in this sector.</w:t>
      </w:r>
    </w:p>
    <w:bookmarkEnd w:id="25"/>
    <w:bookmarkStart w:id="26" w:name="challenges-and-solutions"/>
    <w:p>
      <w:pPr>
        <w:pStyle w:val="Heading2"/>
      </w:pPr>
      <w:r>
        <w:t xml:space="preserve">Challenges and Solutions</w:t>
      </w:r>
    </w:p>
    <w:p>
      <w:pPr>
        <w:pStyle w:val="FirstParagraph"/>
      </w:pPr>
      <w:r>
        <w:rPr>
          <w:bCs/>
          <w:b/>
        </w:rPr>
        <w:t xml:space="preserve">Navigating the Market:</w:t>
      </w:r>
    </w:p>
    <w:p>
      <w:pPr>
        <w:pStyle w:val="BodyText"/>
      </w:pPr>
      <w:r>
        <w:t xml:space="preserve">Challenge:</w:t>
      </w:r>
      <w:r>
        <w:t xml:space="preserve"> </w:t>
      </w:r>
      <w:r>
        <w:t xml:space="preserve">Uneven distribution of qualified interpreters for less common language pairs in South Africa.</w:t>
      </w:r>
    </w:p>
    <w:p>
      <w:pPr>
        <w:pStyle w:val="BodyText"/>
      </w:pPr>
      <w:r>
        <w:t xml:space="preserve">Solution:</w:t>
      </w:r>
      <w:r>
        <w:t xml:space="preserve"> </w:t>
      </w:r>
      <w:r>
        <w:t xml:space="preserve">Utilization of remote video interpreting services, which are increasingly effective for standard consultations.</w:t>
      </w:r>
    </w:p>
    <w:p>
      <w:pPr>
        <w:pStyle w:val="BodyText"/>
      </w:pPr>
      <w:r>
        <w:rPr>
          <w:bCs/>
          <w:b/>
        </w:rPr>
        <w:t xml:space="preserve">Tech Integration:</w:t>
      </w:r>
      <w:r>
        <w:t xml:space="preserve"> </w:t>
      </w:r>
      <w:r>
        <w:t xml:space="preserve">While AI translation tools are improving, they cannot replace the human nuance provided by a professional Translator Interpreter in high-stakes environments like Cape Town’s diplomatic or legal sectors.</w:t>
      </w:r>
    </w:p>
    <w:bookmarkEnd w:id="26"/>
    <w:bookmarkStart w:id="27" w:name="conclusion-and-future-outlook"/>
    <w:p>
      <w:pPr>
        <w:pStyle w:val="Heading2"/>
      </w:pPr>
      <w:r>
        <w:t xml:space="preserve">Conclusion and Future Outlook</w:t>
      </w:r>
    </w:p>
    <w:p>
      <w:pPr>
        <w:pStyle w:val="FirstParagraph"/>
      </w:pPr>
      <w:r>
        <w:rPr>
          <w:bCs/>
          <w:b/>
        </w:rPr>
        <w:t xml:space="preserve">The Way Forward:</w:t>
      </w:r>
    </w:p>
    <w:p>
      <w:pPr>
        <w:pStyle w:val="BodyText"/>
      </w:pPr>
      <w:r>
        <w:t xml:space="preserve">The demand for skilled Translator Interpreter services in South Africa Cape Town is projected to grow.</w:t>
      </w:r>
    </w:p>
    <w:p>
      <w:pPr>
        <w:pStyle w:val="BodyText"/>
      </w:pPr>
      <w:r>
        <w:rPr>
          <w:bCs/>
          <w:b/>
        </w:rPr>
        <w:t xml:space="preserve">Priorities:</w:t>
      </w:r>
    </w:p>
    <w:p>
      <w:pPr>
        <w:pStyle w:val="BodyText"/>
      </w:pPr>
      <w:r>
        <w:t xml:space="preserve">Mandatory certification standards.</w:t>
      </w:r>
    </w:p>
    <w:p>
      <w:pPr>
        <w:pStyle w:val="BodyText"/>
      </w:pPr>
      <w:r>
        <w:t xml:space="preserve">Inclusion of more local languages in digital translation databases..</w:t>
      </w:r>
    </w:p>
    <w:bookmarkEnd w:id="27"/>
    <w:bookmarkStart w:id="28" w:name="qa-session"/>
    <w:p>
      <w:pPr>
        <w:pStyle w:val="Heading2"/>
      </w:pPr>
      <w:r>
        <w:t xml:space="preserve">Q&amp;A Session</w:t>
      </w:r>
    </w:p>
    <w:p>
      <w:pPr>
        <w:pStyle w:val="FirstParagraph"/>
      </w:pPr>
      <w:r>
        <w:rPr>
          <w:bCs/>
          <w:b/>
        </w:rPr>
        <w:t xml:space="preserve">Thank You for Attending This Seminar Presentation Slides Event.</w:t>
      </w:r>
    </w:p>
    <w:p>
      <w:pPr>
        <w:pStyle w:val="BodyText"/>
      </w:pPr>
      <w:r>
        <w:t xml:space="preserve">We encourage questions regarding the practical application of Translator Interpreter services in South Africa Cape Town. Your engagement helps drive the standardization and appreciation of this vital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South Africa Cape Town</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contentwidth=device-width, initial-scale=1.0</vt:lpwstr>
  </property>
</Properties>
</file>