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w:t>
      </w:r>
      <w:r>
        <w:t xml:space="preserve"> </w:t>
      </w:r>
      <w:r>
        <w:t xml:space="preserve">Spain</w:t>
      </w:r>
      <w:r>
        <w:t xml:space="preserve"> </w:t>
      </w:r>
      <w:r>
        <w:t xml:space="preserve">Barcelona</w:t>
      </w:r>
    </w:p>
    <w:bookmarkStart w:id="21" w:name="slide"/>
    <w:bookmarkStart w:id="20" w:name="slide-1-title-page"/>
    <w:p>
      <w:pPr>
        <w:pStyle w:val="Heading3"/>
      </w:pPr>
      <w:r>
        <w:t xml:space="preserve">Slide 1: Title Page</w:t>
      </w:r>
    </w:p>
    <w:p>
      <w:pPr>
        <w:pStyle w:val="FirstParagraph"/>
      </w:pPr>
      <w:r>
        <w:rPr>
          <w:bCs/>
          <w:b/>
        </w:rPr>
        <w:t xml:space="preserve">Seminar Presentation Slides:</w:t>
      </w:r>
    </w:p>
    <w:p>
      <w:pPr>
        <w:pStyle w:val="BodyText"/>
      </w:pPr>
      <w:r>
        <w:t xml:space="preserve">The Role and Evolution of the Translator Interpreter in Spain Barcelona</w:t>
      </w:r>
    </w:p>
    <w:bookmarkEnd w:id="20"/>
    <w:bookmarkEnd w:id="21"/>
    <w:bookmarkStart w:id="23" w:name="slide"/>
    <w:bookmarkStart w:id="22" w:name="X635d6271ddf68a72ed421ab9698937de10e115e"/>
    <w:p>
      <w:pPr>
        <w:pStyle w:val="Heading3"/>
      </w:pPr>
      <w:r>
        <w:t xml:space="preserve">Slide 2: Introduction to the Seminar Context</w:t>
      </w:r>
    </w:p>
    <w:p>
      <w:pPr>
        <w:numPr>
          <w:ilvl w:val="0"/>
          <w:numId w:val="1001"/>
        </w:numPr>
        <w:pStyle w:val="Compact"/>
      </w:pPr>
      <w:r>
        <w:t xml:space="preserve">Welcome to this comprehensive seminar dedicated to the vital field of linguistic mediation.</w:t>
      </w:r>
    </w:p>
    <w:p>
      <w:pPr>
        <w:numPr>
          <w:ilvl w:val="0"/>
          <w:numId w:val="1001"/>
        </w:numPr>
        <w:pStyle w:val="Compact"/>
      </w:pPr>
      <w:r>
        <w:t xml:space="preserve">This presentation focuses specifically on the dynamic environment of Spain, with a particular emphasis on Barcelona as a global hub for translation and interpretation services.</w:t>
      </w:r>
    </w:p>
    <w:bookmarkEnd w:id="22"/>
    <w:bookmarkEnd w:id="23"/>
    <w:bookmarkStart w:id="25" w:name="slide"/>
    <w:bookmarkStart w:id="24" w:name="X3139aef1e311354196087df6155465061e321b9"/>
    <w:p>
      <w:pPr>
        <w:pStyle w:val="Heading3"/>
      </w:pPr>
      <w:r>
        <w:t xml:space="preserve">Slide 3: Understanding the Core Distinction</w:t>
      </w:r>
    </w:p>
    <w:p>
      <w:pPr>
        <w:pStyle w:val="FirstParagraph"/>
      </w:pPr>
      <w:r>
        <w:t xml:space="preserve">In this Seminar Presentation Slides format, it is crucial to first distinguish between two often confused professions:</w:t>
      </w:r>
    </w:p>
    <w:p>
      <w:pPr>
        <w:numPr>
          <w:ilvl w:val="0"/>
          <w:numId w:val="1002"/>
        </w:numPr>
        <w:pStyle w:val="Compact"/>
      </w:pPr>
      <w:r>
        <w:rPr>
          <w:bCs/>
          <w:b/>
        </w:rPr>
        <w:t xml:space="preserve">Translator:</w:t>
      </w:r>
      <w:r>
        <w:t xml:space="preserve"> </w:t>
      </w:r>
      <w:r>
        <w:t xml:space="preserve">A professional who converts written text from one language (source) into another (target). This process allows for extensive research, reference checking, and revision.</w:t>
      </w:r>
    </w:p>
    <w:p>
      <w:pPr>
        <w:numPr>
          <w:ilvl w:val="0"/>
          <w:numId w:val="1002"/>
        </w:numPr>
        <w:pStyle w:val="Compact"/>
      </w:pPr>
      <w:r>
        <w:rPr>
          <w:bCs/>
          <w:b/>
        </w:rPr>
        <w:t xml:space="preserve">Interpreter:</w:t>
      </w:r>
      <w:r>
        <w:t xml:space="preserve">A professional who conveys spoken or signed language from one language to another in real-time or near-real-time. This requires exceptional memory, quick thinking, and the ability to remain calm under pressure.</w:t>
      </w:r>
    </w:p>
    <w:p>
      <w:pPr>
        <w:pStyle w:val="FirstParagraph"/>
      </w:pPr>
      <w:r>
        <w:t xml:space="preserve">Both roles are indispensable in the international community, but their operational methods differ significantly.</w:t>
      </w:r>
    </w:p>
    <w:bookmarkEnd w:id="24"/>
    <w:bookmarkEnd w:id="25"/>
    <w:bookmarkStart w:id="27" w:name="slide"/>
    <w:bookmarkStart w:id="26" w:name="Xcc6b06ad63b4c88bc3d658484502860fb90a497"/>
    <w:p>
      <w:pPr>
        <w:pStyle w:val="Heading3"/>
      </w:pPr>
      <w:r>
        <w:t xml:space="preserve">Slide 4: The Linguistic Landscape of Spain Barcelona</w:t>
      </w:r>
    </w:p>
    <w:p>
      <w:pPr>
        <w:pStyle w:val="FirstParagraph"/>
      </w:pPr>
      <w:r>
        <w:t xml:space="preserve">To understand the demand for a Translator Interpreter, one must look at the unique linguistic fabric of Spain Barcelona. This city is not monolingual; it is a vibrant tapestry of languages.</w:t>
      </w:r>
    </w:p>
    <w:p>
      <w:pPr>
        <w:pStyle w:val="BodyText"/>
      </w:pPr>
      <w:r>
        <w:t xml:space="preserve">While Spanish (Castilian) is the official state language, Catalonia has two co-official languages: Catalan and Aranese.</w:t>
      </w:r>
    </w:p>
    <w:p>
      <w:pPr>
        <w:pStyle w:val="BodyText"/>
      </w:pPr>
      <w:r>
        <w:t xml:space="preserve">In Spain Barcelona, public administration, legal documents, education, and media operate extensively in both Spanish and Catalan.</w:t>
      </w:r>
    </w:p>
    <w:p>
      <w:pPr>
        <w:pStyle w:val="BodyText"/>
      </w:pPr>
      <w:r>
        <w:t xml:space="preserve">A competent Translator Interpreter must possess fluency in these local languages alongside major international tongues such as English French German or Italian to serve the diverse population and business community effectively. Ignoring this regional specificity is a common error that leads to communication breakdowns.</w:t>
      </w:r>
    </w:p>
    <w:bookmarkEnd w:id="26"/>
    <w:bookmarkEnd w:id="27"/>
    <w:bookmarkStart w:id="29" w:name="slide"/>
    <w:bookmarkStart w:id="28" w:name="X2d748215313e8ad9658056b3a3ab86a9f4a1e86"/>
    <w:p>
      <w:pPr>
        <w:pStyle w:val="Heading3"/>
      </w:pPr>
      <w:r>
        <w:t xml:space="preserve">Slide 5: The Economic Driver in Spain Barcelona</w:t>
      </w:r>
    </w:p>
    <w:p>
      <w:pPr>
        <w:pStyle w:val="FirstParagraph"/>
      </w:pPr>
      <w:r>
        <w:t xml:space="preserve">The demand for professional linguistic services in Spain Barcelona is driven by several key economic factors:</w:t>
      </w:r>
    </w:p>
    <w:p>
      <w:pPr>
        <w:pStyle w:val="BodyText"/>
      </w:pPr>
      <w:r>
        <w:rPr>
          <w:bCs/>
          <w:b/>
        </w:rPr>
        <w:t xml:space="preserve">Tourism:</w:t>
      </w:r>
      <w:r>
        <w:t xml:space="preserve"> </w:t>
      </w:r>
      <w:r>
        <w:t xml:space="preserve">As one of the most visited cities in Europe, Spain Barcelona relies heavily on clear communication with international visitors. Hotels restaurants and tour operators require interpreters for guided tours and customer service.</w:t>
      </w:r>
    </w:p>
    <w:p>
      <w:pPr>
        <w:pStyle w:val="BodyText"/>
      </w:pPr>
      <w:r>
        <w:rPr>
          <w:bCs/>
          <w:b/>
        </w:rPr>
        <w:t xml:space="preserve">Business and Trade:</w:t>
      </w:r>
      <w:r>
        <w:t xml:space="preserve"> </w:t>
      </w:r>
      <w:r>
        <w:t xml:space="preserve">The port of Barcelona is a major gateway for Mediterranean trade. Contracts negotiations and technical documentation require precise translation services to avoid costly legal ambiguities.</w:t>
      </w:r>
    </w:p>
    <w:p>
      <w:pPr>
        <w:pStyle w:val="BodyText"/>
      </w:pPr>
      <w:r>
        <w:t xml:space="preserve">Furthermore, the city hosts numerous international conferences, making simultaneous interpreting a highly sought-after skill in this specific geographic market.</w:t>
      </w:r>
    </w:p>
    <w:bookmarkEnd w:id="28"/>
    <w:bookmarkEnd w:id="29"/>
    <w:bookmarkStart w:id="31" w:name="slide"/>
    <w:bookmarkStart w:id="30" w:name="X4770d1fa7d9021383250db4318b8f65cf55690e"/>
    <w:p>
      <w:pPr>
        <w:pStyle w:val="Heading3"/>
      </w:pPr>
      <w:r>
        <w:t xml:space="preserve">Slide 6: Legal and Administrative Challenges</w:t>
      </w:r>
    </w:p>
    <w:p>
      <w:pPr>
        <w:pStyle w:val="FirstParagraph"/>
      </w:pPr>
      <w:r>
        <w:t xml:space="preserve">In Spain Barcelona the legal system presents unique challenges for a Translator Interpreter. Court proceedings, immigration cases, and medical consultations often require certified translations.</w:t>
      </w:r>
    </w:p>
    <w:p>
      <w:pPr>
        <w:numPr>
          <w:ilvl w:val="0"/>
          <w:numId w:val="1003"/>
        </w:numPr>
        <w:pStyle w:val="Compact"/>
      </w:pPr>
      <w:r>
        <w:t xml:space="preserve">Certified Translators in Spain are sworn by the Ministry of Foreign Affairs and European Union to provide accurate translations that hold legal weight.</w:t>
      </w:r>
    </w:p>
    <w:p>
      <w:pPr>
        <w:numPr>
          <w:ilvl w:val="0"/>
          <w:numId w:val="1003"/>
        </w:numPr>
        <w:pStyle w:val="Compact"/>
      </w:pPr>
      <w:r>
        <w:t xml:space="preserve">Interpreters must navigate the formal register of legal terminology, ensuring that rights are clearly understood regardless of the language spoken by the defendant or plaintiff.</w:t>
      </w:r>
    </w:p>
    <w:p>
      <w:pPr>
        <w:pStyle w:val="FirstParagraph"/>
      </w:pPr>
      <w:r>
        <w:t xml:space="preserve">The margin for error is non-existent in this sector. A mistranslation can lead to severe injustices, highlighting the ethical responsibility borne by professionals in Spain Barcelona.</w:t>
      </w:r>
    </w:p>
    <w:bookmarkEnd w:id="30"/>
    <w:bookmarkEnd w:id="31"/>
    <w:bookmarkStart w:id="33" w:name="slide"/>
    <w:bookmarkStart w:id="32" w:name="Xc6d7438883785219f694dd7316926d7a7a930a7"/>
    <w:p>
      <w:pPr>
        <w:pStyle w:val="Heading3"/>
      </w:pPr>
      <w:r>
        <w:t xml:space="preserve">Slide 7: Technological Impact on Translator Interpreter Roles</w:t>
      </w:r>
    </w:p>
    <w:p>
      <w:pPr>
        <w:pStyle w:val="FirstParagraph"/>
      </w:pPr>
      <w:r>
        <w:t xml:space="preserve">The seminar must also address the impact of Artificial Intelligence and Machine Translation (MT). While MT tools have advanced, they cannot replace the human nuance required in high-stakes environments.</w:t>
      </w:r>
    </w:p>
    <w:p>
      <w:pPr>
        <w:pStyle w:val="BodyText"/>
      </w:pPr>
      <w:r>
        <w:t xml:space="preserve">In Spain Barcelona tech startups are developing AI solutions, but human oversight remains critical for cultural adaptation.</w:t>
      </w:r>
    </w:p>
    <w:p>
      <w:pPr>
        <w:pStyle w:val="BodyText"/>
      </w:pPr>
      <w:r>
        <w:t xml:space="preserve">Post-editing of machine translation is a growing field where a Translator Interpreter reviews and corrects automated output.</w:t>
      </w:r>
    </w:p>
    <w:p>
      <w:pPr>
        <w:pStyle w:val="BodyText"/>
      </w:pPr>
      <w:r>
        <w:t xml:space="preserve">However, in face-to-face interpreting situations within the social or medical sectors in Spain Barcelona technology cannot replicate the empathy and non-verbal cue recognition provided by human interpreters. The human element remains irreplaceable for building trust.</w:t>
      </w:r>
    </w:p>
    <w:bookmarkEnd w:id="32"/>
    <w:bookmarkEnd w:id="33"/>
    <w:bookmarkStart w:id="35" w:name="slide"/>
    <w:bookmarkStart w:id="34" w:name="Xf4c2a0fb1b94145bb8847f4d5c179abf95809ff"/>
    <w:p>
      <w:pPr>
        <w:pStyle w:val="Heading3"/>
      </w:pPr>
      <w:r>
        <w:t xml:space="preserve">Slide 8: Cultural Competence and Soft Skills</w:t>
      </w:r>
    </w:p>
    <w:p>
      <w:pPr>
        <w:pStyle w:val="FirstParagraph"/>
      </w:pPr>
      <w:r>
        <w:t xml:space="preserve">Beyond linguistic accuracy, a successful Translator Interpreter in Spain Barcelona must possess high levels of cultural competence.</w:t>
      </w:r>
    </w:p>
    <w:p>
      <w:pPr>
        <w:numPr>
          <w:ilvl w:val="0"/>
          <w:numId w:val="1004"/>
        </w:numPr>
        <w:pStyle w:val="Compact"/>
      </w:pPr>
      <w:r>
        <w:t xml:space="preserve">Understanding local customs humor idioms is essential. For instance, Catalan culture has distinct social norms that differ from other parts of Spain.</w:t>
      </w:r>
    </w:p>
    <w:p>
      <w:pPr>
        <w:numPr>
          <w:ilvl w:val="0"/>
          <w:numId w:val="1004"/>
        </w:numPr>
        <w:pStyle w:val="Compact"/>
      </w:pPr>
      <w:r>
        <w:t xml:space="preserve">Ethical guidelines dictate confidentiality impartiality and professional boundaries.</w:t>
      </w:r>
    </w:p>
    <w:p>
      <w:pPr>
        <w:pStyle w:val="FirstParagraph"/>
      </w:pPr>
      <w:r>
        <w:t xml:space="preserve">These soft skills ensure that the communication process is not just accurate but also culturally appropriate and respectful. This cultural bridge-building function is arguably the most valuable contribution a Translator Interpreter makes to society in Spain Barcelona.</w:t>
      </w:r>
    </w:p>
    <w:bookmarkEnd w:id="34"/>
    <w:bookmarkEnd w:id="35"/>
    <w:bookmarkStart w:id="37" w:name="slide"/>
    <w:bookmarkStart w:id="36" w:name="X24eec0015db136888f067844739b1514249b19d"/>
    <w:p>
      <w:pPr>
        <w:pStyle w:val="Heading3"/>
      </w:pPr>
      <w:r>
        <w:t xml:space="preserve">Slide 9: Training and Certification Pathways</w:t>
      </w:r>
    </w:p>
    <w:p>
      <w:pPr>
        <w:pStyle w:val="FirstParagraph"/>
      </w:pPr>
      <w:r>
        <w:t xml:space="preserve">How does one become a qualified professional in this field within the region?</w:t>
      </w:r>
    </w:p>
    <w:p>
      <w:pPr>
        <w:pStyle w:val="BodyText"/>
      </w:pPr>
      <w:r>
        <w:t xml:space="preserve">Universities in Spain Barcelona offer specialized degrees in Translation and Interpreting, such as those at the University of Barcelona.</w:t>
      </w:r>
    </w:p>
    <w:p>
      <w:pPr>
        <w:pStyle w:val="BodyText"/>
      </w:pPr>
      <w:r>
        <w:t xml:space="preserve">Certification exams conducted by official bodies ensure that professionals meet national standards.</w:t>
      </w:r>
    </w:p>
    <w:p>
      <w:pPr>
        <w:pStyle w:val="BodyText"/>
      </w:pPr>
      <w:r>
        <w:t xml:space="preserve">Continuous professional development is mandatory due to changing terminology especially in fields like medicine technology law. A lifelong learning mindset is characteristic of top-tier Translator Interpreter practitioners serving the dynamic needs of Spain Barcelona today.</w:t>
      </w:r>
    </w:p>
    <w:bookmarkEnd w:id="36"/>
    <w:bookmarkEnd w:id="37"/>
    <w:bookmarkStart w:id="39" w:name="slide"/>
    <w:bookmarkStart w:id="38" w:name="slide-10-conclusion-and-future-outlook"/>
    <w:p>
      <w:pPr>
        <w:pStyle w:val="Heading3"/>
      </w:pPr>
      <w:r>
        <w:t xml:space="preserve">Slide 10: Conclusion and Future Outlook</w:t>
      </w:r>
    </w:p>
    <w:p>
      <w:pPr>
        <w:pStyle w:val="FirstParagraph"/>
      </w:pPr>
      <w:r>
        <w:t xml:space="preserve">To conclude this Seminar Presentation Slides overview, we reaffirm that the role of the Translator Interpreter is more critical than ever in our globalized world.</w:t>
      </w:r>
    </w:p>
    <w:p>
      <w:pPr>
        <w:numPr>
          <w:ilvl w:val="0"/>
          <w:numId w:val="1005"/>
        </w:numPr>
        <w:pStyle w:val="Compact"/>
      </w:pPr>
      <w:r>
        <w:t xml:space="preserve">Spain Barcelona stands as a prime example of where these services are vital for social cohesion and economic prosperity.</w:t>
      </w:r>
    </w:p>
    <w:p>
      <w:pPr>
        <w:numPr>
          <w:ilvl w:val="0"/>
          <w:numId w:val="1005"/>
        </w:numPr>
        <w:pStyle w:val="Compact"/>
      </w:pPr>
      <w:r>
        <w:t xml:space="preserve">The future looks bright for professionals who combine language skills with cultural intelligence and technological adaptability.</w:t>
      </w:r>
    </w:p>
    <w:p>
      <w:pPr>
        <w:pStyle w:val="FirstParagraph"/>
      </w:pPr>
      <w:r>
        <w:t xml:space="preserve">We encourage all attendees to consider the profound impact effective communication has on bridging divides. Thank you for your attention, and we welcome any questions regarding the Translator Interpreter profession in Spain Barcelona.</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 Spain Barcelona</dc:title>
  <dc:creator/>
  <dc:language>en</dc:language>
  <cp:keywords/>
  <dcterms:created xsi:type="dcterms:W3CDTF">2026-07-29T15:00:25Z</dcterms:created>
  <dcterms:modified xsi:type="dcterms:W3CDTF">2026-07-29T15:00:25Z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