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p>
    <w:bookmarkStart w:id="20" w:name="X24fe7716a71cf06d47c5c5071c190ac1c25c49a"/>
    <w:p>
      <w:pPr>
        <w:pStyle w:val="Heading1"/>
      </w:pPr>
      <w:r>
        <w:t xml:space="preserve">Seminar Presentation Slides: The Strategic Necessity of Translator and Interpreter Services in Turkey, Ankara</w:t>
      </w:r>
    </w:p>
    <w:p>
      <w:pPr>
        <w:pStyle w:val="FirstParagraph"/>
      </w:pPr>
      <w:r>
        <w:br/>
      </w:r>
      <w:r>
        <w:t xml:space="preserve">**Subtitle:** Bridging Linguistic Divides in a Globalizing Capital City</w:t>
      </w:r>
      <w:r>
        <w:br/>
      </w:r>
      <w:r>
        <w:t xml:space="preserve">**Presented by:** [Your Name/Organization]</w:t>
      </w:r>
      <w:r>
        <w:br/>
      </w:r>
      <w:r>
        <w:t xml:space="preserve">**Location:** Ankara, Turkey</w:t>
      </w:r>
      <w:r>
        <w:br/>
      </w:r>
      <w:r>
        <w:br/>
      </w:r>
      <w:r>
        <w:t xml:space="preserve">**Introduction: The Linguistic Landscape of the Capital**</w:t>
      </w:r>
      <w:r>
        <w:br/>
      </w:r>
      <w:r>
        <w:br/>
      </w:r>
      <w:r>
        <w:t xml:space="preserve">Welcome to this comprehensive seminar dedicated to exploring the multifaceted world of translation and interpretation, with a specific focus on its critical application in Ankara, the capital city of Turkey. In an era where globalization transcends geographical borders, language remains one of the most significant barriers to effective communication. This presentation aims to elucidate why professional translator and interpreter services are not merely auxiliary tools but essential infrastructure for any organization or individual operating within Turkey’s dynamic political, economic, and social fabric.</w:t>
      </w:r>
      <w:r>
        <w:br/>
      </w:r>
      <w:r>
        <w:br/>
      </w:r>
      <w:r>
        <w:t xml:space="preserve">Ankara is distinct from Istanbul in its function as the administrative heart of the nation. While Istanbul serves as a commercial and cultural hub, Ankara is where laws are made, international treaties are negotiated, and diplomatic protocols are observed. Consequently, the demand for high-precision linguistic services in Ankara is unique. It requires not just fluency but a deep understanding of legal terminology, political nuance, and bureaucratic procedure.</w:t>
      </w:r>
      <w:r>
        <w:br/>
      </w:r>
      <w:r>
        <w:br/>
      </w:r>
      <w:r>
        <w:t xml:space="preserve">**Slide 1: Defining the Distinction – Translator vs. Interpreter**</w:t>
      </w:r>
      <w:r>
        <w:br/>
      </w:r>
      <w:r>
        <w:br/>
      </w:r>
      <w:r>
        <w:t xml:space="preserve">Before delving into the specific context of Turkey and Ankara, it is imperative to clarify the professional distinctions between a translator and an interpreter. While often used interchangeably in casual conversation, these roles require different skill sets.</w:t>
      </w:r>
      <w:r>
        <w:br/>
      </w:r>
      <w:r>
        <w:br/>
      </w:r>
      <w:r>
        <w:t xml:space="preserve">A **Translator** deals with written text. In the context of Ankara’s government institutions and legal firms, this involves translating contracts, legislative bills, medical records, and official correspondence from Turkish into English or other languages and vice versa. The translator has the luxury of time to research terminology, consult reference materials, and edit for clarity.</w:t>
      </w:r>
      <w:r>
        <w:br/>
      </w:r>
      <w:r>
        <w:br/>
      </w:r>
      <w:r>
        <w:t xml:space="preserve">An **Interpreter**, on the other hand operates in real-time. They handle spoken language during court proceedings, diplomatic meetings at ministries located in Çankaya district, medical emergencies at Ankara’s major hospitals, and business negotiations. The interpreter must possess exceptional memory retention, quick thinking, and emotional resilience to convey meaning accurately without distorting tone or intent.</w:t>
      </w:r>
      <w:r>
        <w:br/>
      </w:r>
      <w:r>
        <w:br/>
      </w:r>
      <w:r>
        <w:t xml:space="preserve">**Slide 2: The Legal and Judicial Context in Ankara**</w:t>
      </w:r>
      <w:r>
        <w:br/>
      </w:r>
      <w:r>
        <w:br/>
      </w:r>
      <w:r>
        <w:t xml:space="preserve">One of the most high-stakes environments for interpretation in Turkey is the judiciary system. Ankara hosts numerous federal courts and administrative tribunals. When foreign nationals are involved in legal disputes, criminal cases, or asylum procedures, the integrity of the legal process depends entirely on accurate interpretation.</w:t>
      </w:r>
      <w:r>
        <w:br/>
      </w:r>
      <w:r>
        <w:br/>
      </w:r>
      <w:r>
        <w:t xml:space="preserve">A mistranslation in a written contract can lead to financial loss; a misinterpretation in a courtroom can lead to wrongful conviction or deportation. Therefore, certified interpreters who understand Turkish civil law and international human rights standards are indispensable. In Ankara, where the judiciary is undergoing significant modernization and alignment with European Union standards, the need for linguists who can bridge these legal paradigms has never been higher.</w:t>
      </w:r>
      <w:r>
        <w:br/>
      </w:r>
      <w:r>
        <w:br/>
      </w:r>
      <w:r>
        <w:t xml:space="preserve">**Slide 3: Diplomacy and International Relations**</w:t>
      </w:r>
      <w:r>
        <w:br/>
      </w:r>
      <w:r>
        <w:br/>
      </w:r>
      <w:r>
        <w:t xml:space="preserve">As the seat of foreign embassies and international organizations such as NATO headquarters (located in nearby but operationally linked to Ankara’s diplomatic circle), Turkey is a pivotal player in Eurasian geopolitics. Diplomatic missions require simultaneous interpretation for summits, bilateral talks, and press conferences.</w:t>
      </w:r>
      <w:r>
        <w:br/>
      </w:r>
      <w:r>
        <w:br/>
      </w:r>
      <w:r>
        <w:t xml:space="preserve">The nuance of language in diplomacy is subtle yet profound. A translator working on joint statements must ensure that the tone matches the political relationship between nations. An interpreter facilitating a closed-door negotiation must maintain neutrality while ensuring both parties understand every conditional clause. In Ankara, where Turkey acts as a bridge between Europe and Asia, these linguistic services are vital for maintaining stable international relations.</w:t>
      </w:r>
      <w:r>
        <w:br/>
      </w:r>
      <w:r>
        <w:br/>
      </w:r>
      <w:r>
        <w:t xml:space="preserve">**Slide 4: Healthcare and Social Services**</w:t>
      </w:r>
      <w:r>
        <w:br/>
      </w:r>
      <w:r>
        <w:br/>
      </w:r>
      <w:r>
        <w:t xml:space="preserve">Ankara’s population is diverse, comprising locals, internal migrants from rural Anatolia who may speak regional dialects rather than standard Turkish, and a growing community of expatriates. In the healthcare sector, particularly in major hospitals like Hacettepe University Hospital or Ankara City Hospital accurate medical interpretation is a matter of life and death.</w:t>
      </w:r>
      <w:r>
        <w:br/>
      </w:r>
      <w:r>
        <w:br/>
      </w:r>
      <w:r>
        <w:t xml:space="preserve">Medical translators must be proficient in anatomical terminology and pharmacological names. Medical interpreters must convey symptoms described by patients who may not speak Turkish fluently to doctors who may not speak the patient’s native language. Furthermore, social workers in Ankara dealing with refugee integration programs require interpreters who are culturally competent and sensitive to trauma.</w:t>
      </w:r>
      <w:r>
        <w:br/>
      </w:r>
      <w:r>
        <w:br/>
      </w:r>
      <w:r>
        <w:t xml:space="preserve">**Slide 5: Business and Economic Development**</w:t>
      </w:r>
      <w:r>
        <w:br/>
      </w:r>
      <w:r>
        <w:br/>
      </w:r>
      <w:r>
        <w:t xml:space="preserve">Turkey’s economy is robust, and Ankara is home to many multinational corporations establishing regional offices. For these businesses, localizing marketing materials requires expert translation. However, for daily operations in meetings with Turkish partners or government officials regarding permits and licenses, professional interpretation is key.</w:t>
      </w:r>
      <w:r>
        <w:br/>
      </w:r>
      <w:r>
        <w:br/>
      </w:r>
      <w:r>
        <w:t xml:space="preserve">Business interpreters in Ankara must understand corporate culture nuances. They facilitate negotiations that respect both Western business practices and Turkish customs of relationship-building (often involving tea discussions before business matters). Misunderstanding these cultural cues can derail deals. Therefore, the role extends beyond language to cross-cultural mediation.</w:t>
      </w:r>
      <w:r>
        <w:br/>
      </w:r>
      <w:r>
        <w:br/>
      </w:r>
      <w:r>
        <w:t xml:space="preserve">**Slide 6: Challenges Facing Linguists in Turkey**</w:t>
      </w:r>
      <w:r>
        <w:br/>
      </w:r>
      <w:r>
        <w:br/>
      </w:r>
      <w:r>
        <w:t xml:space="preserve">Despite the clear need, linguists in Turkey face unique challenges. These include rapid changes in political rhetoric that introduce new terminology, dialectal variations within Turkey itself (e.g., differences between Anatolian dialects and Istanbul Turkish), and the high demand which can lead to burnout among interpreters.</w:t>
      </w:r>
      <w:r>
        <w:br/>
      </w:r>
      <w:r>
        <w:br/>
      </w:r>
      <w:r>
        <w:t xml:space="preserve">Additionally, there is a need for standardized certification for translators operating in Ankara. While there are state-level exams, private sector standards vary. Professional associations are working to harmonize these standards to ensure quality assurance across the board.</w:t>
      </w:r>
      <w:r>
        <w:br/>
      </w:r>
      <w:r>
        <w:br/>
      </w:r>
      <w:r>
        <w:t xml:space="preserve">**Slide 7: The Future of Language Services in Ankara**</w:t>
      </w:r>
      <w:r>
        <w:br/>
      </w:r>
      <w:r>
        <w:br/>
      </w:r>
      <w:r>
        <w:t xml:space="preserve">Looking forward, technology will play a larger role. Artificial intelligence and machine translation are advancing rapidly. However, they cannot replace the human touch in high-stakes environments like Ankara’s courts or diplomatic embassies. The future lies in hybrid models where technology handles routine translations (like user manuals), while human professionals focus on complex, culturally nuanced interpretation and creative translation.</w:t>
      </w:r>
      <w:r>
        <w:br/>
      </w:r>
      <w:r>
        <w:br/>
      </w:r>
      <w:r>
        <w:t xml:space="preserve">Moreover, there is an increasing demand for sign language interpreters and accessibility services in public spaces across Ankara, reflecting a more inclusive society.</w:t>
      </w:r>
      <w:r>
        <w:br/>
      </w:r>
      <w:r>
        <w:br/>
      </w:r>
      <w:r>
        <w:t xml:space="preserve">**Conclusion: The Indispensable Bridge**</w:t>
      </w:r>
      <w:r>
        <w:br/>
      </w:r>
      <w:r>
        <w:br/>
      </w:r>
      <w:r>
        <w:t xml:space="preserve">In conclusion, the role of the translator and interpreter in Turkey’s capital, Ankara is foundational. Whether ensuring justice is served in courtrooms, facilitating peace talks between nations, saving lives in hospitals, or closing business deals that drive economic growth these linguistic professionals are the bridges that connect disparate worlds.</w:t>
      </w:r>
      <w:r>
        <w:br/>
      </w:r>
      <w:r>
        <w:br/>
      </w:r>
      <w:r>
        <w:t xml:space="preserve">For any entity operating in Ankara—be it a government body, a hospital, a law firm or an NGO—investing in high-quality translation and interpretation services is not an expense; it is a strategic necessity. As Turkey continues to play an expanding role on the global stage, the precision of its communication will dictate its success.</w:t>
      </w:r>
      <w:r>
        <w:br/>
      </w:r>
      <w:r>
        <w:br/>
      </w:r>
      <w:r>
        <w:t xml:space="preserve">Thank you for your attention. I now open the floor for questions regarding specific language pairs, certification processes in Turkey, or best practices for hiring interpreters in Ankara.</w:t>
      </w:r>
      <w:r>
        <w:br/>
      </w:r>
      <w:r>
        <w:br/>
      </w:r>
      <w:r>
        <w:t xml:space="preserve">**Q&amp;A Session**</w:t>
      </w:r>
      <w:r>
        <w:br/>
      </w:r>
      <w:r>
        <w:br/>
      </w:r>
      <w:r>
        <w:t xml:space="preserve">*Questions?*&lt;&gt;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dc:title>
  <dc:creator/>
  <dc:language>en</dc:language>
  <cp:keywords/>
  <dcterms:created xsi:type="dcterms:W3CDTF">2026-07-29T06:52:27Z</dcterms:created>
  <dcterms:modified xsi:type="dcterms:W3CDTF">2026-07-29T06:52:27Z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