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seminar-presentation-slides"/>
    <w:p>
      <w:pPr>
        <w:pStyle w:val="Heading1"/>
      </w:pPr>
      <w:r>
        <w:t xml:space="preserve">Seminar Presentation Slides</w:t>
      </w:r>
    </w:p>
    <w:bookmarkStart w:id="20" w:name="X2c50eb7aaa6258e72025cadd76cbd39bb91b116"/>
    <w:p>
      <w:pPr>
        <w:pStyle w:val="Heading2"/>
      </w:pPr>
      <w:r>
        <w:t xml:space="preserve">The Vital Role of the Translator Interpreter in United States New York City</w:t>
      </w:r>
    </w:p>
    <w:p>
      <w:pPr>
        <w:pStyle w:val="FirstParagraph"/>
      </w:pPr>
      <w:r>
        <w:rPr>
          <w:bCs/>
          <w:b/>
        </w:rPr>
        <w:t xml:space="preserve">Date:</w:t>
      </w:r>
      <w:r>
        <w:t xml:space="preserve"> </w:t>
      </w:r>
      <w:r>
        <w:t xml:space="preserve">October 2023</w:t>
      </w:r>
      <w:r>
        <w:br/>
      </w:r>
      <w:r>
        <w:rPr>
          <w:bCs/>
          <w:b/>
        </w:rPr>
        <w:t xml:space="preserve">Presentation Type:</w:t>
      </w:r>
      <w:r>
        <w:t xml:space="preserve"> </w:t>
      </w:r>
      <w:r>
        <w:t xml:space="preserve">Educational Seminar</w:t>
      </w:r>
      <w:r>
        <w:br/>
      </w:r>
      <w:r>
        <w:rPr>
          <w:bCs/>
          <w:b/>
        </w:rPr>
        <w:t xml:space="preserve">Focused Region:</w:t>
      </w:r>
      <w:r>
        <w:t xml:space="preserve"> </w:t>
      </w:r>
      <w:r>
        <w:t xml:space="preserve">United States New York City</w:t>
      </w:r>
    </w:p>
    <w:p>
      <w:r>
        <w:pict>
          <v:rect style="width:0;height:1.5pt" o:hralign="center" o:hrstd="t" o:hr="t"/>
        </w:pict>
      </w:r>
    </w:p>
    <w:bookmarkEnd w:id="20"/>
    <w:bookmarkEnd w:id="21"/>
    <w:bookmarkStart w:id="22" w:name="X56c3ad8f1f25fa09b57516d81630453393b533a"/>
    <w:p>
      <w:pPr>
        <w:pStyle w:val="Heading3"/>
      </w:pPr>
      <w:r>
        <w:t xml:space="preserve">I. Introduction to the Seminar Presentation Slides Context</w:t>
      </w:r>
    </w:p>
    <w:p>
      <w:pPr>
        <w:pStyle w:val="FirstParagraph"/>
      </w:pPr>
      <w:r>
        <w:t xml:space="preserve">Welcome to this comprehensive seminar presentation slides module designed specifically for professionals, students, and community leaders operating within the complex linguistic landscape of the United States. Today’s focus is intensely localized on United States New York City, recognized globally as one of the most linguistically diverse metropolitan areas in human history.</w:t>
      </w:r>
    </w:p>
    <w:p>
      <w:pPr>
        <w:pStyle w:val="BodyText"/>
      </w:pPr>
      <w:r>
        <w:t xml:space="preserve">The term "Translator Interpreter" refers to two distinct but complementary professions that bridge communication gaps. While often used interchangeably in casual conversation, a translator works with written text, and an interpreter works with spoken or sign language. In the bustling environment of United States New York City, both roles are not merely helpful; they are essential infrastructure for societal functioning.</w:t>
      </w:r>
    </w:p>
    <w:p>
      <w:pPr>
        <w:pStyle w:val="BodyText"/>
      </w:pPr>
      <w:r>
        <w:t xml:space="preserve">This document will explore the historical context, current demands, ethical standards, and future trends of these professions within one of America's most critical economic and cultural hubs.</w:t>
      </w:r>
    </w:p>
    <w:bookmarkEnd w:id="22"/>
    <w:bookmarkStart w:id="23" w:name="Xf44d7a5e22df4e53d0f78752f401e90aca1ba17"/>
    <w:p>
      <w:pPr>
        <w:pStyle w:val="Heading3"/>
      </w:pPr>
      <w:r>
        <w:t xml:space="preserve">II. The Linguistic Landscape of United States New York City</w:t>
      </w:r>
    </w:p>
    <w:p>
      <w:pPr>
        <w:pStyle w:val="FirstParagraph"/>
      </w:pPr>
      <w:r>
        <w:t xml:space="preserve">To understand the necessity of the Translator Interpreter, one must first appreciate the demographic reality of United States New York City. According to recent census data, over 170 languages are spoken in homes across this five-borough metropolis. From Mandarin and Spanish to Bengali, Russian, Haitian Creole, and Yiddish (now largely historic but culturally significant), the city is a mosaic of cultures.</w:t>
      </w:r>
    </w:p>
    <w:p>
      <w:pPr>
        <w:pStyle w:val="BodyText"/>
      </w:pPr>
      <w:r>
        <w:t xml:space="preserve">In United States New York City, language barriers are not abstract concepts; they are daily obstacles faced by millions. Whether it is an immigrant seeking asylum at a legal aid clinic in Manhattan, a patient requiring emergency care in the Bronx, or a tenant negotiating a lease in Queens, the presence of professional language support is critical.</w:t>
      </w:r>
    </w:p>
    <w:p>
      <w:pPr>
        <w:pStyle w:val="BodyText"/>
      </w:pPr>
      <w:r>
        <w:t xml:space="preserve">The sheer density and diversity of United States New York City create a unique market demand. Unlike smaller towns where bilingualism might be common among neighbors, United States New York City requires specialized, often certified Translator Interpreter services to navigate interactions between non-English speakers and the vast bureaucratic systems of the state and city.</w:t>
      </w:r>
    </w:p>
    <w:bookmarkEnd w:id="23"/>
    <w:bookmarkStart w:id="24" w:name="Xa8e2c10f4228bef859cc3126e1616a7adad3464"/>
    <w:p>
      <w:pPr>
        <w:pStyle w:val="Heading3"/>
      </w:pPr>
      <w:r>
        <w:t xml:space="preserve">III. Distinction: Translation vs. Interpretation</w:t>
      </w:r>
    </w:p>
    <w:p>
      <w:pPr>
        <w:pStyle w:val="FirstParagraph"/>
      </w:pPr>
      <w:r>
        <w:t xml:space="preserve">A common misconception in the field is that translation and interpretation are identical skills requiring the same training. For our seminar presentation slides, it is crucial to distinguish them clearly:</w:t>
      </w:r>
    </w:p>
    <w:p>
      <w:pPr>
        <w:numPr>
          <w:ilvl w:val="0"/>
          <w:numId w:val="1001"/>
        </w:numPr>
        <w:pStyle w:val="Compact"/>
      </w:pPr>
      <w:r>
        <w:rPr>
          <w:bCs/>
          <w:b/>
        </w:rPr>
        <w:t xml:space="preserve">The Translator:</w:t>
      </w:r>
      <w:r>
        <w:t xml:space="preserve"> </w:t>
      </w:r>
      <w:r>
        <w:t xml:space="preserve">Focuses on written material. In United States New York City, translators are vital for converting legal contracts, medical records, immigration forms (such as those submitted to USCIS), and educational materials into multiple languages.</w:t>
      </w:r>
    </w:p>
    <w:p>
      <w:pPr>
        <w:numPr>
          <w:ilvl w:val="0"/>
          <w:numId w:val="1001"/>
        </w:numPr>
        <w:pStyle w:val="Compact"/>
      </w:pPr>
      <w:r>
        <w:rPr>
          <w:bCs/>
          <w:b/>
        </w:rPr>
        <w:t xml:space="preserve">The Interpreter:</w:t>
      </w:r>
      <w:r>
        <w:t xml:space="preserve"> </w:t>
      </w:r>
      <w:r>
        <w:t xml:space="preserve">Focuses on spoken or signed communication. This role is immediate and ephemeral. In United States New York City, interpreters are found in courtrooms during criminal trials, in hospital ERs providing triage assistance, and at city council meetings ensuring public participation.</w:t>
      </w:r>
    </w:p>
    <w:p>
      <w:pPr>
        <w:pStyle w:val="FirstParagraph"/>
      </w:pPr>
      <w:r>
        <w:t xml:space="preserve">In the high-pressure environment of United States New York City, errors in either field can lead to life-altering consequences. A mistranslated clause in a contract can result in financial ruin; a misinterpreted symptom by an oral interpreter can lead to medical malpractice.</w:t>
      </w:r>
    </w:p>
    <w:bookmarkEnd w:id="24"/>
    <w:bookmarkStart w:id="25" w:name="iv.-legal-mandates-and-accessibility"/>
    <w:p>
      <w:pPr>
        <w:pStyle w:val="Heading3"/>
      </w:pPr>
      <w:r>
        <w:t xml:space="preserve">IV. Legal Mandates and Accessibility</w:t>
      </w:r>
    </w:p>
    <w:p>
      <w:pPr>
        <w:pStyle w:val="FirstParagraph"/>
      </w:pPr>
      <w:r>
        <w:t xml:space="preserve">The provision of Translator Interpreter services in United States New York City is heavily regulated by federal laws such as Title VI of the Civil Rights Act of 1964, which prohibits discrimination based on national origin. Consequently, entities receiving federal funds—such as public hospitals and schools in United States New York City—must provide meaningful access to individuals with Limited English Proficiency (LEP).</w:t>
      </w:r>
    </w:p>
    <w:p>
      <w:pPr>
        <w:pStyle w:val="BodyText"/>
      </w:pPr>
      <w:r>
        <w:t xml:space="preserve">Furthermore, New York State has its own Local Law 153, which requires government agencies in major cities like United States New York City to have plans for providing language services. This legal framework ensures that the role of the Translator Interpreter is not just a convenience but a civil right.</w:t>
      </w:r>
    </w:p>
    <w:p>
      <w:pPr>
        <w:pStyle w:val="BodyText"/>
      </w:pPr>
      <w:r>
        <w:t xml:space="preserve">This seminar highlights how United States New York City has become a model for other municipalities, implementing robust systems where qualified Translator Interpreter services are integrated into city hall operations, police departments, and public safety networks.</w:t>
      </w:r>
    </w:p>
    <w:bookmarkEnd w:id="25"/>
    <w:bookmarkStart w:id="26" w:name="Xe3581518b2b9a3549953a963037fd307c31ff2a"/>
    <w:p>
      <w:pPr>
        <w:pStyle w:val="Heading3"/>
      </w:pPr>
      <w:r>
        <w:t xml:space="preserve">V. Specialized Fields: Medical and Legal Interpretation</w:t>
      </w:r>
    </w:p>
    <w:p>
      <w:pPr>
        <w:pStyle w:val="FirstParagraph"/>
      </w:pPr>
      <w:r>
        <w:t xml:space="preserve">In United States New York City, the stakes are highest in specialized sectors. In healthcare, medical interpretation requires knowledge of both medical terminology and cultural nuances. A translator interpreter working in a United States New York City hospital must understand not just how to say "hypertension" in Spanish or Arabic, but how to explain the concept of chronic disease management to a patient from a culture with different health beliefs.</w:t>
      </w:r>
    </w:p>
    <w:p>
      <w:pPr>
        <w:pStyle w:val="BodyText"/>
      </w:pPr>
      <w:r>
        <w:t xml:space="preserve">Similarly, legal interpretation is rigorous. Court interpreters in United States New York City undergo extensive certification processes administered by the New York State Unified Court System. They must maintain accuracy and impartiality while navigating rapid-fire dialogue between attorneys, judges, and defendants. The complexity of the US legal system means that a Translator Interpreter in this sector acts as a conduit for justice itself.</w:t>
      </w:r>
    </w:p>
    <w:bookmarkEnd w:id="26"/>
    <w:bookmarkStart w:id="27" w:name="X5669a5acc5d702bb3aa364ad14204e52917969f"/>
    <w:p>
      <w:pPr>
        <w:pStyle w:val="Heading3"/>
      </w:pPr>
      <w:r>
        <w:t xml:space="preserve">VI. Challenges Faced by Translator Interpreters</w:t>
      </w:r>
    </w:p>
    <w:p>
      <w:pPr>
        <w:pStyle w:val="FirstParagraph"/>
      </w:pPr>
      <w:r>
        <w:t xml:space="preserve">Despite their importance, translator interpreters face significant challenges in United States New York City. These include:</w:t>
      </w:r>
    </w:p>
    <w:p>
      <w:pPr>
        <w:numPr>
          <w:ilvl w:val="0"/>
          <w:numId w:val="1002"/>
        </w:numPr>
        <w:pStyle w:val="Compact"/>
      </w:pPr>
      <w:r>
        <w:rPr>
          <w:bCs/>
          <w:b/>
        </w:rPr>
        <w:t xml:space="preserve">Burnout and Mental Health:</w:t>
      </w:r>
      <w:r>
        <w:t xml:space="preserve"> </w:t>
      </w:r>
      <w:r>
        <w:t xml:space="preserve">Interpreting traumatic content, such as domestic violence testimonies or asylum interviews, takes a severe psychological toll.</w:t>
      </w:r>
    </w:p>
    <w:p>
      <w:pPr>
        <w:numPr>
          <w:ilvl w:val="0"/>
          <w:numId w:val="1002"/>
        </w:numPr>
        <w:pStyle w:val="Compact"/>
      </w:pPr>
      <w:r>
        <w:rPr>
          <w:iCs/>
          <w:i/>
        </w:rPr>
        <w:t xml:space="preserve">Ethical Dilemmas:</w:t>
      </w:r>
    </w:p>
    <w:p>
      <w:pPr>
        <w:numPr>
          <w:ilvl w:val="0"/>
          <w:numId w:val="1002"/>
        </w:numPr>
        <w:pStyle w:val="Compact"/>
      </w:pPr>
      <w:r>
        <w:rPr>
          <w:bCs/>
          <w:b/>
        </w:rPr>
        <w:t xml:space="preserve">Technology vs. Human Touch:</w:t>
      </w:r>
      <w:r>
        <w:t xml:space="preserve"> </w:t>
      </w:r>
      <w:r>
        <w:t xml:space="preserve">While AI translation tools are improving, they lack the cultural competency and emotional intelligence required in high-stakes environments in United States New York City. The human element remains irreplaceable.</w:t>
      </w:r>
    </w:p>
    <w:bookmarkEnd w:id="27"/>
    <w:bookmarkStart w:id="28" w:name="Xbcb0fa8077a85ebf15060228d5d81c97de5ed41"/>
    <w:p>
      <w:pPr>
        <w:pStyle w:val="Heading3"/>
      </w:pPr>
      <w:r>
        <w:t xml:space="preserve">VII. Future Trends and Technological Integration</w:t>
      </w:r>
    </w:p>
    <w:p>
      <w:pPr>
        <w:pStyle w:val="FirstParagraph"/>
      </w:pPr>
      <w:r>
        <w:t xml:space="preserve">The future of the Translator Interpreter profession in United States New York City is evolving with technology. Remote simultaneous interpretation (RSI) has become more common, allowing interpreters to work from outside the city for local institutions, increasing accessibility.</w:t>
      </w:r>
    </w:p>
    <w:p>
      <w:pPr>
        <w:pStyle w:val="BodyText"/>
      </w:pPr>
      <w:r>
        <w:t xml:space="preserve">However, United States New York City remains committed to high standards. There is a growing trend toward hybrid models where AI handles preliminary document translation by the translator, while human interpreters focus on nuanced live interactions. Universities in United States New York City are updating their curricula to include training on tele-interpretation and digital ethics.</w:t>
      </w:r>
    </w:p>
    <w:p>
      <w:pPr>
        <w:pStyle w:val="BodyText"/>
      </w:pPr>
      <w:r>
        <w:t xml:space="preserve">As the city continues to grow in diversity, the demand for certified Translator Interpreter services will only increase. Investment in professional development and certification is crucial to maintaining quality assurance across all sectors.</w:t>
      </w:r>
    </w:p>
    <w:bookmarkEnd w:id="28"/>
    <w:bookmarkStart w:id="29" w:name="viii.-conclusion-and-call-to-action"/>
    <w:p>
      <w:pPr>
        <w:pStyle w:val="Heading3"/>
      </w:pPr>
      <w:r>
        <w:t xml:space="preserve">VIII. Conclusion and Call to Action</w:t>
      </w:r>
    </w:p>
    <w:p>
      <w:pPr>
        <w:pStyle w:val="FirstParagraph"/>
      </w:pPr>
      <w:r>
        <w:t xml:space="preserve">In conclusion, this seminar presentation slides overview demonstrates that the Translator Interpreter is a cornerstone of society in United States New York City. From ensuring equitable access to justice and healthcare to fostering social cohesion, their work is indispensable.</w:t>
      </w:r>
    </w:p>
    <w:p>
      <w:pPr>
        <w:pStyle w:val="BodyText"/>
      </w:pPr>
      <w:r>
        <w:t xml:space="preserve">We call upon institutions in United States New York City to invest more heavily in professional certification programs and ethical guidelines for translator interpreter services. We also encourage individuals interested in this field to pursue rigorous training that respects the linguistic, cultural, and ethical complexities inherent in bridging communication gaps.</w:t>
      </w:r>
    </w:p>
    <w:p>
      <w:pPr>
        <w:pStyle w:val="BodyText"/>
      </w:pPr>
      <w:r>
        <w:t xml:space="preserve">Thank you for your attention. Questions regarding the implementation of Translator Interpreter services within United States New York City institutions are now open for discussion.</w:t>
      </w:r>
    </w:p>
    <w:p>
      <w:pPr>
        <w:pStyle w:val="BodyText"/>
      </w:pPr>
      <w:r>
        <w:t xml:space="preserve">End of Seminar Presentation Slides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Services in United States New York City</dc:title>
  <dc:creator/>
  <dc:language>en</dc:language>
  <cp:keywords/>
  <dcterms:created xsi:type="dcterms:W3CDTF">2026-07-30T00:34:14Z</dcterms:created>
  <dcterms:modified xsi:type="dcterms:W3CDTF">2026-07-30T00:34:14Z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