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University</w:t>
      </w:r>
      <w:r>
        <w:t xml:space="preserve"> </w:t>
      </w:r>
      <w:r>
        <w:t xml:space="preserve">Lecturer</w:t>
      </w:r>
      <w:r>
        <w:t xml:space="preserve"> </w:t>
      </w:r>
      <w:r>
        <w:t xml:space="preserve">in</w:t>
      </w:r>
      <w:r>
        <w:t xml:space="preserve"> </w:t>
      </w:r>
      <w:r>
        <w:t xml:space="preserve">Egypt</w:t>
      </w:r>
      <w:r>
        <w:t xml:space="preserve"> </w:t>
      </w:r>
      <w:r>
        <w:t xml:space="preserve">Cairo</w:t>
      </w:r>
    </w:p>
    <w:bookmarkStart w:id="29" w:name="Xd2f1edb73b46050bea11a6da4b5ca70bf54b7ac"/>
    <w:p>
      <w:pPr>
        <w:pStyle w:val="Heading1"/>
      </w:pPr>
      <w:r>
        <w:t xml:space="preserve">Seminar Presentation Slides: The Evolving Role of the University Lecturer in Egypt Cairo</w:t>
      </w:r>
    </w:p>
    <w:bookmarkStart w:id="20" w:name="Xaef37cea19cda351aa20647110f27a9b31ed54f"/>
    <w:p>
      <w:pPr>
        <w:pStyle w:val="Heading2"/>
      </w:pPr>
      <w:r>
        <w:t xml:space="preserve">Title Slide: Navigating Academic Excellence in a Historic Hub</w:t>
      </w:r>
    </w:p>
    <w:p>
      <w:pPr>
        <w:pStyle w:val="FirstParagraph"/>
      </w:pPr>
      <w:r>
        <w:rPr>
          <w:bCs/>
          <w:b/>
        </w:rPr>
        <w:t xml:space="preserve">Presentation Title:</w:t>
      </w:r>
      <w:r>
        <w:t xml:space="preserve"> </w:t>
      </w:r>
      <w:r>
        <w:t xml:space="preserve">Bridging Tradition and Innovation: Strategies for Modern University Lecturers in Egypt, Cairo.</w:t>
      </w:r>
    </w:p>
    <w:p>
      <w:pPr>
        <w:pStyle w:val="BodyText"/>
      </w:pPr>
      <w:r>
        <w:rPr>
          <w:bCs/>
          <w:b/>
        </w:rPr>
        <w:t xml:space="preserve">Audience:</w:t>
      </w:r>
      <w:r>
        <w:t xml:space="preserve"> </w:t>
      </w:r>
      <w:r>
        <w:t xml:space="preserve">Faculty members, prospective academics, and educational administrators based in the Greater Cairo Region.</w:t>
      </w:r>
    </w:p>
    <w:p>
      <w:pPr>
        <w:pStyle w:val="BodyText"/>
      </w:pPr>
      <w:r>
        <w:rPr>
          <w:iCs/>
          <w:i/>
        </w:rPr>
        <w:t xml:space="preserve">Note:</w:t>
      </w:r>
      <w:r>
        <w:t xml:space="preserve"> </w:t>
      </w:r>
      <w:r>
        <w:t xml:space="preserve">This presentation is tailored specifically for the unique socio-academic landscape of Egypt’s capital, Cairo. It addresses the specific challenges faced by university lecturers in this bustling metropolis while leveraging its rich intellectual history. The goal is to provide actionable insights for enhancing pedagogical effectiveness, research output, and community engagement within Cairo's diverse higher education sector.</w:t>
      </w:r>
    </w:p>
    <w:bookmarkEnd w:id="20"/>
    <w:bookmarkStart w:id="21" w:name="X94cfbcded63b3e380b6f83eead4bae6678e567f"/>
    <w:p>
      <w:pPr>
        <w:pStyle w:val="Heading2"/>
      </w:pPr>
      <w:r>
        <w:t xml:space="preserve">Slide 1: Introduction – The Cairo Academic Context</w:t>
      </w:r>
    </w:p>
    <w:p>
      <w:pPr>
        <w:pStyle w:val="FirstParagraph"/>
      </w:pPr>
      <w:r>
        <w:t xml:space="preserve">Cairo is not merely a city; it is the intellectual heart of the Arab world and a critical node in African and Middle Eastern higher education. For any university lecturer operating within Egypt, specifically in Cairo, the context is defined by a blend of deep historical tradition and rapid modernization.</w:t>
      </w:r>
    </w:p>
    <w:p>
      <w:pPr>
        <w:numPr>
          <w:ilvl w:val="0"/>
          <w:numId w:val="1001"/>
        </w:numPr>
        <w:pStyle w:val="Compact"/>
      </w:pPr>
      <w:r>
        <w:rPr>
          <w:bCs/>
          <w:b/>
        </w:rPr>
        <w:t xml:space="preserve">Historical Significance:</w:t>
      </w:r>
      <w:r>
        <w:t xml:space="preserve"> </w:t>
      </w:r>
      <w:r>
        <w:t xml:space="preserve">Home to Al-Azhar University (established in 970 AD) and Cairo University (founded in 1908), the city possesses an unparalleled legacy of scholarly pursuit. Lecturers here operate under the weight and honor of this lineage.</w:t>
      </w:r>
    </w:p>
    <w:p>
      <w:pPr>
        <w:numPr>
          <w:ilvl w:val="0"/>
          <w:numId w:val="1001"/>
        </w:numPr>
        <w:pStyle w:val="Compact"/>
      </w:pPr>
      <w:r>
        <w:rPr>
          <w:bCs/>
          <w:b/>
        </w:rPr>
        <w:t xml:space="preserve">Demographic Pressure:</w:t>
      </w:r>
      <w:r>
        <w:t xml:space="preserve"> </w:t>
      </w:r>
      <w:r>
        <w:t xml:space="preserve">Cairo faces significant student population density. University lecturers must manage large class sizes, often exceeding 100 students in introductory courses, requiring distinct classroom management strategies compared to Western institutions.</w:t>
      </w:r>
    </w:p>
    <w:p>
      <w:pPr>
        <w:numPr>
          <w:ilvl w:val="0"/>
          <w:numId w:val="1001"/>
        </w:numPr>
        <w:pStyle w:val="Compact"/>
      </w:pPr>
      <w:r>
        <w:rPr>
          <w:bCs/>
          <w:b/>
        </w:rPr>
        <w:t xml:space="preserve">Cultural Nuance:</w:t>
      </w:r>
      <w:r>
        <w:t xml:space="preserve"> </w:t>
      </w:r>
      <w:r>
        <w:t xml:space="preserve">The lecturer-student relationship in Egypt is often hierarchical yet deeply personal. Respect for the educator is cultural high-value currency, but it demands reciprocal mentorship and guidance beyond mere academic instruction.</w:t>
      </w:r>
    </w:p>
    <w:bookmarkEnd w:id="21"/>
    <w:bookmarkStart w:id="22" w:name="X61b26aca02ee492f4dbf1b2d65ef2d262cceac5"/>
    <w:p>
      <w:pPr>
        <w:pStyle w:val="Heading2"/>
      </w:pPr>
      <w:r>
        <w:t xml:space="preserve">Slide 2: Pedagogical Challenges in the Egyptian Classroom</w:t>
      </w:r>
    </w:p>
    <w:p>
      <w:pPr>
        <w:pStyle w:val="FirstParagraph"/>
      </w:pPr>
      <w:r>
        <w:t xml:space="preserve">The role of the university lecturer in Egypt Cairo extends beyond knowledge transmission; it involves navigating complex logistical and pedagogical hurdles. Understanding these is paramount for success.</w:t>
      </w:r>
    </w:p>
    <w:p>
      <w:pPr>
        <w:numPr>
          <w:ilvl w:val="0"/>
          <w:numId w:val="1002"/>
        </w:numPr>
        <w:pStyle w:val="Compact"/>
      </w:pPr>
      <w:r>
        <w:rPr>
          <w:bCs/>
          <w:b/>
        </w:rPr>
        <w:t xml:space="preserve">Lecture-Based Traditions vs. Active Learning:</w:t>
      </w:r>
      <w:r>
        <w:t xml:space="preserve"> </w:t>
      </w:r>
      <w:r>
        <w:t xml:space="preserve">Traditional teaching methods in Egyptian universities have historically relied heavily on rote memorization and passive listening. Modern lecturers are tasked with transitioning towards critical thinking, debate, and active learning methodologies without alienating students accustomed to traditional formats.</w:t>
      </w:r>
    </w:p>
    <w:p>
      <w:pPr>
        <w:numPr>
          <w:ilvl w:val="0"/>
          <w:numId w:val="1002"/>
        </w:numPr>
        <w:pStyle w:val="Compact"/>
      </w:pPr>
      <w:r>
        <w:rPr>
          <w:bCs/>
          <w:b/>
        </w:rPr>
        <w:t xml:space="preserve">Resource Disparities:</w:t>
      </w:r>
      <w:r>
        <w:t xml:space="preserve"> </w:t>
      </w:r>
      <w:r>
        <w:t xml:space="preserve">While public universities in Cairo like Cairo University or Ain Shams University have vast resources, they also face budget constraints. Private institutions offer better facilities but operate with different market-driven pressures. Lecturers must be adaptable, creating high-impact learning experiences regardless of technological infrastructure.</w:t>
      </w:r>
    </w:p>
    <w:p>
      <w:pPr>
        <w:numPr>
          <w:ilvl w:val="0"/>
          <w:numId w:val="1002"/>
        </w:numPr>
        <w:pStyle w:val="Compact"/>
      </w:pPr>
      <w:r>
        <w:rPr>
          <w:bCs/>
          <w:b/>
        </w:rPr>
        <w:t xml:space="preserve">Language Dynamics:</w:t>
      </w:r>
      <w:r>
        <w:t xml:space="preserve"> </w:t>
      </w:r>
      <w:r>
        <w:t xml:space="preserve">In fields such as Medicine, Engineering, and Sciences in Cairo’s top universities, instruction is often bilingual or fully English despite the local dialect being Arabic. Lecturers must ensure technical proficiency in English while remaining accessible to students for whom it may be a second language.</w:t>
      </w:r>
    </w:p>
    <w:bookmarkEnd w:id="22"/>
    <w:bookmarkStart w:id="23" w:name="Xc8ce7e8953c922ef04035b4507eccca4a3237e7"/>
    <w:p>
      <w:pPr>
        <w:pStyle w:val="Heading2"/>
      </w:pPr>
      <w:r>
        <w:t xml:space="preserve">Slide 3: The Dual Mandate – Research and Teaching</w:t>
      </w:r>
    </w:p>
    <w:p>
      <w:pPr>
        <w:pStyle w:val="FirstParagraph"/>
      </w:pPr>
      <w:r>
        <w:t xml:space="preserve">In the competitive landscape of higher education in Egypt, university lecturers are increasingly evaluated on a dual mandate. The pressure to publish in international indexed journals (Scopus, Web of Science) is intensifying across both public and private sectors in Cairo.</w:t>
      </w:r>
    </w:p>
    <w:p>
      <w:pPr>
        <w:pStyle w:val="BodyText"/>
      </w:pPr>
      <w:r>
        <w:rPr>
          <w:bCs/>
          <w:b/>
        </w:rPr>
        <w:t xml:space="preserve">Strategic Insight:</w:t>
      </w:r>
      <w:r>
        <w:t xml:space="preserve"> </w:t>
      </w:r>
      <w:r>
        <w:t xml:space="preserve">Lecturers must balance their teaching loads with rigorous research expectations. This is particularly challenging given the administrative burdens often found in large Egyptian universities. Time management strategies are essential to maintain productivity without suffering burnout.</w:t>
      </w:r>
    </w:p>
    <w:p>
      <w:pPr>
        <w:numPr>
          <w:ilvl w:val="0"/>
          <w:numId w:val="1003"/>
        </w:numPr>
        <w:pStyle w:val="Compact"/>
      </w:pPr>
      <w:r>
        <w:rPr>
          <w:bCs/>
          <w:b/>
        </w:rPr>
        <w:t xml:space="preserve">Finding Niche Research Areas:</w:t>
      </w:r>
      <w:r>
        <w:t xml:space="preserve"> </w:t>
      </w:r>
      <w:r>
        <w:t xml:space="preserve">Cairo offers unique opportunities for research relevant to the Middle East and Africa, including urbanization, water resources (Nile dynamics), renewable energy in arid climates, and regional politics. Lecturers are encouraged to pursue locally relevant global topics.</w:t>
      </w:r>
    </w:p>
    <w:p>
      <w:pPr>
        <w:numPr>
          <w:ilvl w:val="0"/>
          <w:numId w:val="1003"/>
        </w:numPr>
        <w:pStyle w:val="Compact"/>
      </w:pPr>
      <w:r>
        <w:rPr>
          <w:bCs/>
          <w:b/>
        </w:rPr>
        <w:t xml:space="preserve">Collaboration Networks:</w:t>
      </w:r>
      <w:r>
        <w:t xml:space="preserve"> </w:t>
      </w:r>
      <w:r>
        <w:t xml:space="preserve">Building networks within Cairo’s academic community is vital. Joint research projects with colleagues at institutions like the American University in Cairo (AUC), Helwan University, or Benha University can enhance visibility and resource sharing.</w:t>
      </w:r>
    </w:p>
    <w:bookmarkEnd w:id="23"/>
    <w:bookmarkStart w:id="24" w:name="Xf64eb50cb549c4edb27847fb02a666e5db00351"/>
    <w:p>
      <w:pPr>
        <w:pStyle w:val="Heading2"/>
      </w:pPr>
      <w:r>
        <w:t xml:space="preserve">Slide 4: Technology Integration and Digital Transformation</w:t>
      </w:r>
    </w:p>
    <w:p>
      <w:pPr>
        <w:pStyle w:val="FirstParagraph"/>
      </w:pPr>
      <w:r>
        <w:t xml:space="preserve">The post-pandemic era has accelerated the adoption of digital tools in Egyptian universities. University lecturers in Egypt Cairo are now expected to be digitally literate professionals who can leverage technology to enhance engagement.</w:t>
      </w:r>
    </w:p>
    <w:p>
      <w:pPr>
        <w:numPr>
          <w:ilvl w:val="0"/>
          <w:numId w:val="1004"/>
        </w:numPr>
        <w:pStyle w:val="Compact"/>
      </w:pPr>
      <w:r>
        <w:rPr>
          <w:bCs/>
          <w:b/>
        </w:rPr>
        <w:t xml:space="preserve">E-Learning Platforms:</w:t>
      </w:r>
      <w:r>
        <w:t xml:space="preserve"> </w:t>
      </w:r>
      <w:r>
        <w:t xml:space="preserve">Proficiency with Learning Management Systems (LMS) such as Moodle, Blackboard, or local equivalents is no longer optional. Effective use of these platforms allows for flipped classroom models, which can help manage large class sizes more effectively.</w:t>
      </w:r>
    </w:p>
    <w:p>
      <w:pPr>
        <w:numPr>
          <w:ilvl w:val="0"/>
          <w:numId w:val="1004"/>
        </w:numPr>
        <w:pStyle w:val="Compact"/>
      </w:pPr>
      <w:r>
        <w:rPr>
          <w:bCs/>
          <w:b/>
        </w:rPr>
        <w:t xml:space="preserve">Digital Resource Accessibility:</w:t>
      </w:r>
      <w:r>
        <w:t xml:space="preserve"> </w:t>
      </w:r>
      <w:r>
        <w:t xml:space="preserve">Lecturers must curate open-access resources to supplement expensive textbooks. This democratizes information access for students from diverse socioeconomic backgrounds within Cairo.</w:t>
      </w:r>
    </w:p>
    <w:p>
      <w:pPr>
        <w:numPr>
          <w:ilvl w:val="0"/>
          <w:numId w:val="1004"/>
        </w:numPr>
        <w:pStyle w:val="Compact"/>
      </w:pPr>
      <w:r>
        <w:rPr>
          <w:bCs/>
          <w:b/>
        </w:rPr>
        <w:t xml:space="preserve">Bridging the Digital Divide:</w:t>
      </w:r>
      <w:r>
        <w:t xml:space="preserve"> </w:t>
      </w:r>
      <w:r>
        <w:t xml:space="preserve">A critical role for modern lecturers is ensuring that all students have equal opportunity to engage with digital materials. This may involve providing offline resources or adjusting deadlines during periods of technical instability, demonstrating empathy and flexibility.</w:t>
      </w:r>
    </w:p>
    <w:bookmarkEnd w:id="24"/>
    <w:bookmarkStart w:id="25" w:name="X776af71a9ac83cc84d9bed169f6a8bf82933acd"/>
    <w:p>
      <w:pPr>
        <w:pStyle w:val="Heading2"/>
      </w:pPr>
      <w:r>
        <w:t xml:space="preserve">Slide 5: Community Engagement and Social Responsibility</w:t>
      </w:r>
    </w:p>
    <w:p>
      <w:pPr>
        <w:pStyle w:val="FirstParagraph"/>
      </w:pPr>
      <w:r>
        <w:t xml:space="preserve">In Egypt, the concept of "Social Responsibility" is deeply rooted. University lecturers in Cairo are not just academics; they are community leaders. The university is viewed as a beacon of progress for society at large.</w:t>
      </w:r>
    </w:p>
    <w:p>
      <w:pPr>
        <w:numPr>
          <w:ilvl w:val="0"/>
          <w:numId w:val="1005"/>
        </w:numPr>
        <w:pStyle w:val="Compact"/>
      </w:pPr>
      <w:r>
        <w:rPr>
          <w:bCs/>
          <w:b/>
        </w:rPr>
        <w:t xml:space="preserve">Bridging Academia and Industry:</w:t>
      </w:r>
      <w:r>
        <w:t xml:space="preserve"> </w:t>
      </w:r>
      <w:r>
        <w:t xml:space="preserve">Lecturers play a crucial role in connecting students with the labor market. By organizing internships, inviting industry experts from Cairo’s growing tech and industrial sectors, and aligning curricula with market needs, lecturers enhance employability.</w:t>
      </w:r>
    </w:p>
    <w:p>
      <w:pPr>
        <w:numPr>
          <w:ilvl w:val="0"/>
          <w:numId w:val="1005"/>
        </w:numPr>
        <w:pStyle w:val="Compact"/>
      </w:pPr>
      <w:r>
        <w:rPr>
          <w:bCs/>
          <w:b/>
        </w:rPr>
        <w:t xml:space="preserve">Civic Engagement:</w:t>
      </w:r>
      <w:r>
        <w:t xml:space="preserve"> </w:t>
      </w:r>
      <w:r>
        <w:t xml:space="preserve">Many professors in Cairo lead community outreach programs, offering legal aid through law clinics or medical services through faculty of medicine initiatives. This reinforces the university's social license to operate and fosters a sense of pride among students.</w:t>
      </w:r>
    </w:p>
    <w:p>
      <w:pPr>
        <w:numPr>
          <w:ilvl w:val="0"/>
          <w:numId w:val="1005"/>
        </w:numPr>
        <w:pStyle w:val="Compact"/>
      </w:pPr>
      <w:r>
        <w:rPr>
          <w:bCs/>
          <w:b/>
        </w:rPr>
        <w:t xml:space="preserve">Mentorship Beyond Academics:</w:t>
      </w:r>
      <w:r>
        <w:t xml:space="preserve"> </w:t>
      </w:r>
      <w:r>
        <w:t xml:space="preserve">Given the competitive nature of Egyptian society, students often look to their lecturers for career guidance and life advice. A supportive lecturer can significantly influence a student’s trajectory, helping them navigate the complexities of professional life in Egypt.</w:t>
      </w:r>
    </w:p>
    <w:bookmarkEnd w:id="25"/>
    <w:bookmarkStart w:id="26" w:name="X7d68c55668af6371a96cf3c6bf60895866515c9"/>
    <w:p>
      <w:pPr>
        <w:pStyle w:val="Heading2"/>
      </w:pPr>
      <w:r>
        <w:t xml:space="preserve">Slide 6: Challenges Facing University Lecturers in Cairo</w:t>
      </w:r>
    </w:p>
    <w:p>
      <w:pPr>
        <w:pStyle w:val="FirstParagraph"/>
      </w:pPr>
      <w:r>
        <w:t xml:space="preserve">To present a balanced view, it is essential to acknowledge the systemic and environmental challenges that university lecturers in Egypt Cairo face daily.</w:t>
      </w:r>
    </w:p>
    <w:p>
      <w:pPr>
        <w:numPr>
          <w:ilvl w:val="0"/>
          <w:numId w:val="1006"/>
        </w:numPr>
        <w:pStyle w:val="Compact"/>
      </w:pPr>
      <w:r>
        <w:rPr>
          <w:bCs/>
          <w:b/>
        </w:rPr>
        <w:t xml:space="preserve">Bureaucracy:</w:t>
      </w:r>
      <w:r>
        <w:t xml:space="preserve"> </w:t>
      </w:r>
      <w:r>
        <w:t xml:space="preserve">Administrative processes in many Egyptian universities can be slow and rigid. Lecturers often spend significant time on paperwork rather than research or student interaction.</w:t>
      </w:r>
    </w:p>
    <w:p>
      <w:pPr>
        <w:numPr>
          <w:ilvl w:val="0"/>
          <w:numId w:val="1006"/>
        </w:numPr>
        <w:pStyle w:val="Compact"/>
      </w:pPr>
      <w:r>
        <w:rPr>
          <w:bCs/>
          <w:b/>
        </w:rPr>
        <w:t xml:space="preserve">Crowding and Infrastructure:</w:t>
      </w:r>
    </w:p>
    <w:p>
      <w:pPr>
        <w:numPr>
          <w:ilvl w:val="0"/>
          <w:numId w:val="1006"/>
        </w:numPr>
        <w:pStyle w:val="Compact"/>
      </w:pPr>
      <w:r>
        <w:t xml:space="preserve">Economic Factors:</w:t>
      </w:r>
    </w:p>
    <w:bookmarkEnd w:id="26"/>
    <w:bookmarkStart w:id="27" w:name="X4d6019bcb2bd53154cd2fa9ccb304053fc6d98d"/>
    <w:p>
      <w:pPr>
        <w:pStyle w:val="Heading2"/>
      </w:pPr>
      <w:r>
        <w:t xml:space="preserve">Slide 7: Strategies for Success and Professional Growth</w:t>
      </w:r>
    </w:p>
    <w:p>
      <w:pPr>
        <w:pStyle w:val="FirstParagraph"/>
      </w:pPr>
      <w:r>
        <w:t xml:space="preserve">Despite the challenges, the role of a university lecturer in Egypt Cairo is profoundly rewarding. Here are key strategies for sustained success:</w:t>
      </w:r>
    </w:p>
    <w:p>
      <w:pPr>
        <w:numPr>
          <w:ilvl w:val="0"/>
          <w:numId w:val="1007"/>
        </w:numPr>
        <w:pStyle w:val="Compact"/>
      </w:pPr>
      <w:r>
        <w:rPr>
          <w:bCs/>
          <w:b/>
        </w:rPr>
        <w:t xml:space="preserve">Pedagogical Innovation:</w:t>
      </w:r>
      <w:r>
        <w:t xml:space="preserve"> </w:t>
      </w:r>
      <w:r>
        <w:t xml:space="preserve">Continuously update teaching methods. Use case studies relevant to Egyptian contexts to make theoretical concepts tangible.</w:t>
      </w:r>
    </w:p>
    <w:p>
      <w:pPr>
        <w:numPr>
          <w:ilvl w:val="0"/>
          <w:numId w:val="1007"/>
        </w:numPr>
        <w:pStyle w:val="Compact"/>
      </w:pPr>
      <w:r>
        <w:rPr>
          <w:bCs/>
          <w:b/>
        </w:rPr>
        <w:t xml:space="preserve">Lifelong Learning:</w:t>
      </w:r>
      <w:r>
        <w:t xml:space="preserve">: Engage in professional development workshops offered by institutions like the National Center for Educational Quality Assurance and Accreditation (NAQAAE).</w:t>
      </w:r>
    </w:p>
    <w:p>
      <w:pPr>
        <w:numPr>
          <w:ilvl w:val="0"/>
          <w:numId w:val="1007"/>
        </w:numPr>
        <w:pStyle w:val="Compact"/>
      </w:pPr>
      <w:r>
        <w:rPr>
          <w:bCs/>
          <w:b/>
        </w:rPr>
        <w:t xml:space="preserve">Mentorship Seeking:</w:t>
      </w:r>
      <w:r>
        <w:t xml:space="preserve">: Seek mentors from senior faculty members who have successfully navigated the Egyptian academic system. Their institutional knowledge is invaluable.</w:t>
      </w:r>
    </w:p>
    <w:p>
      <w:pPr>
        <w:numPr>
          <w:ilvl w:val="0"/>
          <w:numId w:val="1007"/>
        </w:numPr>
        <w:pStyle w:val="Compact"/>
      </w:pPr>
      <w:r>
        <w:rPr>
          <w:bCs/>
          <w:b/>
        </w:rPr>
        <w:t xml:space="preserve">Digital Presence:</w:t>
      </w:r>
      <w:r>
        <w:t xml:space="preserve">: Build a professional online presence. Sharing research and teaching resources on platforms like ResearchGate or LinkedIn can elevate your profile within Cairo’s academic community and beyond.</w:t>
      </w:r>
    </w:p>
    <w:bookmarkEnd w:id="27"/>
    <w:bookmarkStart w:id="28" w:name="Xe898ace23f83968f76a695c6e051fac2f7e754a"/>
    <w:p>
      <w:pPr>
        <w:pStyle w:val="Heading2"/>
      </w:pPr>
      <w:r>
        <w:t xml:space="preserve">Slide 8: Conclusion – The Future of Egyptian Higher Education</w:t>
      </w:r>
    </w:p>
    <w:p>
      <w:pPr>
        <w:pStyle w:val="FirstParagraph"/>
      </w:pPr>
      <w:r>
        <w:t xml:space="preserve">The university lecturer in Egypt Cairo stands at the forefront of a transformative era. As Egypt pursues its Vision 2030, which emphasizes sustainable development and education, the role of the academic becomes more critical than ever.</w:t>
      </w:r>
    </w:p>
    <w:p>
      <w:pPr>
        <w:pStyle w:val="BodyText"/>
      </w:pPr>
      <w:r>
        <w:t xml:space="preserve">Lecturers are not just teachers; they are architects of the nation’s future intellectual capital. By embracing innovation, maintaining high ethical standards, and engaging deeply with their students and communities in Cairo, university lecturers can drive meaningful change. The fusion of Egypt’s rich historical legacy with modern academic rigor creates a unique and powerful environment for scholarly work.</w:t>
      </w:r>
    </w:p>
    <w:p>
      <w:pPr>
        <w:pStyle w:val="BodyText"/>
      </w:pPr>
      <w:r>
        <w:rPr>
          <w:bCs/>
          <w:b/>
        </w:rPr>
        <w:t xml:space="preserve">Call to Action:</w:t>
      </w:r>
      <w:r>
        <w:t xml:space="preserve"> </w:t>
      </w:r>
      <w:r>
        <w:t xml:space="preserve">Let us commit to fostering an environment where curiosity thrives, research flourishes, and students are empowered to lead. The future of higher education in Cairo depends on the dedication and adaptability of every lecturer present here today. Thank you for your commitment to excellence in Egyptian academia.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University Lecturer in Egypt Cairo</dc:title>
  <dc:creator/>
  <dc:language>en</dc:language>
  <cp:keywords/>
  <dcterms:created xsi:type="dcterms:W3CDTF">2026-07-29T12:31:48Z</dcterms:created>
  <dcterms:modified xsi:type="dcterms:W3CDTF">2026-07-29T12:31:48Z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