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Ghana</w:t>
      </w:r>
      <w:r>
        <w:t xml:space="preserve"> </w:t>
      </w:r>
      <w:r>
        <w:t xml:space="preserve">Accra</w:t>
      </w:r>
    </w:p>
    <w:bookmarkStart w:id="21" w:name="seminar-presentation-slides"/>
    <w:p>
      <w:pPr>
        <w:pStyle w:val="Heading1"/>
      </w:pPr>
      <w:r>
        <w:t xml:space="preserve">Seminar Presentation Slides</w:t>
      </w:r>
    </w:p>
    <w:bookmarkStart w:id="20" w:name="Xd168f421fe8ad04cd8b41fb542e883f2b7decda"/>
    <w:p>
      <w:pPr>
        <w:pStyle w:val="Heading2"/>
      </w:pPr>
      <w:r>
        <w:t xml:space="preserve">Navigating the Role of the University Lecturer in Contemporary Ghana Accra</w:t>
      </w:r>
    </w:p>
    <w:p>
      <w:pPr>
        <w:pStyle w:val="FirstParagraph"/>
      </w:pPr>
      <w:r>
        <w:rPr>
          <w:iCs/>
          <w:i/>
        </w:rPr>
        <w:t xml:space="preserve">A Comprehensive Guide for Academic Excellence, Cultural Relevance, and Societal Impact</w:t>
      </w:r>
    </w:p>
    <w:bookmarkEnd w:id="20"/>
    <w:bookmarkEnd w:id="21"/>
    <w:bookmarkStart w:id="22" w:name="X02ffa769e276f89d7d77bfe111199689376e581"/>
    <w:p>
      <w:pPr>
        <w:pStyle w:val="Heading2"/>
      </w:pPr>
      <w:r>
        <w:t xml:space="preserve">Slide 1: Title and Introduction to the Context</w:t>
      </w:r>
    </w:p>
    <w:p>
      <w:pPr>
        <w:pStyle w:val="FirstParagraph"/>
      </w:pPr>
      <w:r>
        <w:t xml:space="preserve">Welcome to this seminar presentation dedicated to the evolving dynamics of higher education within Ghana. This session focuses specifically on the role, responsibilities, and challenges faced by a University Lecturer situated in the bustling capital city of Ghana Accra.</w:t>
      </w:r>
    </w:p>
    <w:p>
      <w:pPr>
        <w:pStyle w:val="BodyText"/>
      </w:pPr>
      <w:r>
        <w:t xml:space="preserve">The context is unique. While academic principles are universal, the application of these principles varies significantly based on geographic and cultural settings. In Ghana Accra, a city that serves as both an economic hub and a center for political stability in West Africa, University Lecturers play a pivotal role in shaping the intellectual landscape of the nation. This presentation aims to dissect what it truly means to be an academic professional in this vibrant metropolis, moving beyond traditional definitions to embrace modern pedagogical demands.</w:t>
      </w:r>
    </w:p>
    <w:p>
      <w:pPr>
        <w:pStyle w:val="BodyText"/>
      </w:pPr>
      <w:r>
        <w:rPr>
          <w:bCs/>
          <w:b/>
        </w:rPr>
        <w:t xml:space="preserve">Objective:</w:t>
      </w:r>
      <w:r>
        <w:t xml:space="preserve"> </w:t>
      </w:r>
      <w:r>
        <w:t xml:space="preserve">To provide a comprehensive framework for understanding the multifaceted identity of a University Lecturer within the specific socio-economic and educational ecosystem of Ghana Accra.</w:t>
      </w:r>
    </w:p>
    <w:bookmarkEnd w:id="22"/>
    <w:bookmarkStart w:id="23" w:name="X6c0c35aa9f747f1af3237cea000912fc294e019"/>
    <w:p>
      <w:pPr>
        <w:pStyle w:val="Heading2"/>
      </w:pPr>
      <w:r>
        <w:t xml:space="preserve">Slide 2: The Historical Evolution of Higher Education in Ghana</w:t>
      </w:r>
    </w:p>
    <w:p>
      <w:pPr>
        <w:pStyle w:val="FirstParagraph"/>
      </w:pPr>
      <w:r>
        <w:t xml:space="preserve">To understand the present, we must look at the past. The role of the University Lecturer has transformed drastically since independence. Historically, lecturers were viewed primarily as transmitters of knowledge from Western curriculums.</w:t>
      </w:r>
    </w:p>
    <w:p>
      <w:pPr>
        <w:pStyle w:val="BodyText"/>
      </w:pPr>
      <w:r>
        <w:t xml:space="preserve">In contemporary Ghana Accra, however, this dynamic has shifted. There is a growing emphasis on decolonizing the curriculum and integrating indigenous knowledge systems with modern scientific inquiry. University Lecturers are no longer just teachers; they are researchers who must contextualize global theories to local realities. The expansion of universities in Accra—from the prestigious University of Ghana in Legon to private institutions across the metropolitan area—has created a competitive yet collaborative environment.</w:t>
      </w:r>
    </w:p>
    <w:p>
      <w:pPr>
        <w:pStyle w:val="BodyText"/>
      </w:pPr>
      <w:r>
        <w:t xml:space="preserve">This evolution demands that a modern University Lecturer be culturally sensitive, historically aware, and committed to producing scholarship that addresses Ghanaian development challenges. The lecturer acts as a bridge between colonial-era educational structures and post-colonial aspirations for self-determination through education.</w:t>
      </w:r>
    </w:p>
    <w:bookmarkEnd w:id="23"/>
    <w:bookmarkStart w:id="24" w:name="Xa5c6f79aea83c03163045f5cafc06e49478ff9c"/>
    <w:p>
      <w:pPr>
        <w:pStyle w:val="Heading2"/>
      </w:pPr>
      <w:r>
        <w:t xml:space="preserve">Slide 3: Core Responsibilities in the Accra Context</w:t>
      </w:r>
    </w:p>
    <w:p>
      <w:pPr>
        <w:pStyle w:val="FirstParagraph"/>
      </w:pPr>
      <w:r>
        <w:t xml:space="preserve">The duties of a University Lecturer extend far beyond classroom instruction. In Ghana Accra, these responsibilities are intensified by the high demand for quality education amidst rapid urbanization.</w:t>
      </w:r>
    </w:p>
    <w:p>
      <w:pPr>
        <w:numPr>
          <w:ilvl w:val="0"/>
          <w:numId w:val="1001"/>
        </w:numPr>
        <w:pStyle w:val="Compact"/>
      </w:pPr>
      <w:r>
        <w:rPr>
          <w:bCs/>
          <w:b/>
        </w:rPr>
        <w:t xml:space="preserve">Pedagogical Excellence:</w:t>
      </w:r>
      <w:r>
        <w:t xml:space="preserve"> </w:t>
      </w:r>
      <w:r>
        <w:t xml:space="preserve">Lecturers must adapt to diverse learning styles. With students coming from varied backgrounds across Ghana, lecturers must employ inclusive teaching methods that account for varying levels of preparatory schooling.</w:t>
      </w:r>
    </w:p>
    <w:p>
      <w:pPr>
        <w:numPr>
          <w:ilvl w:val="0"/>
          <w:numId w:val="1001"/>
        </w:numPr>
        <w:pStyle w:val="Compact"/>
      </w:pPr>
      <w:r>
        <w:rPr>
          <w:bCs/>
          <w:b/>
        </w:rPr>
        <w:t xml:space="preserve">Research and Publication:</w:t>
      </w:r>
    </w:p>
    <w:p>
      <w:pPr>
        <w:numPr>
          <w:ilvl w:val="0"/>
          <w:numId w:val="1001"/>
        </w:numPr>
        <w:pStyle w:val="Compact"/>
      </w:pPr>
      <w:r>
        <w:rPr>
          <w:bCs/>
          <w:b/>
        </w:rPr>
        <w:t xml:space="preserve">Community Engagement:</w:t>
      </w:r>
      <w:r>
        <w:t xml:space="preserve"> </w:t>
      </w:r>
      <w:r>
        <w:t xml:space="preserve">Unlike their counterparts in more isolated academic settings, lecturers in Ghana Accra have access to government agencies, NGOs, and private sector firms. They are expected to engage in policy advisory roles and community development projects.</w:t>
      </w:r>
    </w:p>
    <w:bookmarkEnd w:id="24"/>
    <w:bookmarkStart w:id="25" w:name="X4e54e6bb093022c3aa13bc832fd9f7d03417172"/>
    <w:p>
      <w:pPr>
        <w:pStyle w:val="Heading2"/>
      </w:pPr>
      <w:r>
        <w:t xml:space="preserve">Slide 4: The Challenge of Resource Management</w:t>
      </w:r>
    </w:p>
    <w:p>
      <w:pPr>
        <w:pStyle w:val="FirstParagraph"/>
      </w:pPr>
      <w:r>
        <w:t xml:space="preserve">A critical aspect of being a University Lecturer in Ghana Accra is navigating resource constraints. While infrastructure has improved significantly, challenges such as intermittent power supply, internet connectivity issues in certain campus areas, and limited access to up-to-date physical libraries remain.</w:t>
      </w:r>
    </w:p>
    <w:p>
      <w:pPr>
        <w:pStyle w:val="BodyText"/>
      </w:pPr>
      <w:r>
        <w:t xml:space="preserve">Lecturers must demonstrate resilience and innovation. This involves leveraging digital tools effectively even when bandwidth is low, utilizing open-access educational resources (OERs), and collaborating with colleagues across different institutions to share materials. The ability to teach high-quality content despite infrastructural hurdles is a defining characteristic of the successful Accra-based academic.</w:t>
      </w:r>
    </w:p>
    <w:p>
      <w:pPr>
        <w:pStyle w:val="BodyText"/>
      </w:pPr>
      <w:r>
        <w:t xml:space="preserve">Furthermore, the cost of living in Accra impacts the lecturer’s professional life. Balancing a modest academic salary with the rising economic costs in Ghana requires lecturers to seek additional income streams through consulting, private tutoring, or freelance writing, which can sometimes create conflicts of interest if not managed ethically.</w:t>
      </w:r>
    </w:p>
    <w:bookmarkEnd w:id="25"/>
    <w:bookmarkStart w:id="26" w:name="Xd099168fd4c6b995ba7911020fe44a3d47442ce"/>
    <w:p>
      <w:pPr>
        <w:pStyle w:val="Heading2"/>
      </w:pPr>
      <w:r>
        <w:t xml:space="preserve">Slide 5: Cultural Intelligence and Student Mentorship</w:t>
      </w:r>
    </w:p>
    <w:p>
      <w:pPr>
        <w:pStyle w:val="FirstParagraph"/>
      </w:pPr>
      <w:r>
        <w:t xml:space="preserve">The social fabric of Ghana is deeply rooted in communal values, respect for elders, and oral traditions. A University Lecturer in Ghana Accra must possess high cultural intelligence to navigate these dynamics.</w:t>
      </w:r>
    </w:p>
    <w:p>
      <w:pPr>
        <w:pStyle w:val="BodyText"/>
      </w:pPr>
      <w:r>
        <w:t xml:space="preserve">Mentorship is not merely about academic guidance; it is holistic. Students often look to lecturers for career advice, life coaching, and spiritual counseling due to the close-knit nature of Ghanaian society. Lecturers must be approachable yet maintain professional boundaries. Understanding the "Ghanaian time" concept while enforcing strict academic deadlines requires diplomatic communication skills.</w:t>
      </w:r>
    </w:p>
    <w:p>
      <w:pPr>
        <w:pStyle w:val="BodyText"/>
      </w:pPr>
      <w:r>
        <w:t xml:space="preserve">Moreover, the demographic diversity in Accra universities—housing students from all over West Africa and beyond—requires lecturers to foster an environment of intercultural dialogue. They must actively discourage tribalism and promote national unity through their pedagogical interactions, reinforcing the idea that education is a unifying force for Ghana.</w:t>
      </w:r>
    </w:p>
    <w:bookmarkEnd w:id="26"/>
    <w:bookmarkStart w:id="27" w:name="Xde876108e01c1b4467a6eabb8babd8666927cc4"/>
    <w:p>
      <w:pPr>
        <w:pStyle w:val="Heading2"/>
      </w:pPr>
      <w:r>
        <w:t xml:space="preserve">Slide 6: Digital Transformation and E-Learning</w:t>
      </w:r>
    </w:p>
    <w:p>
      <w:pPr>
        <w:pStyle w:val="FirstParagraph"/>
      </w:pPr>
      <w:r>
        <w:t xml:space="preserve">The post-pandemic era has accelerated the adoption of technology in Ghanaian universities. For a University Lecturer in Ghana Accra, proficiency in digital learning management systems (LMS) is no longer optional; it is essential.</w:t>
      </w:r>
    </w:p>
    <w:p>
      <w:pPr>
        <w:pStyle w:val="BodyText"/>
      </w:pPr>
      <w:r>
        <w:t xml:space="preserve">Lecturers are expected to curate online content, facilitate virtual discussions, and assess student work through digital platforms. The integration of mobile technology is particularly relevant in Accra, where smartphone penetration is high. Successful lecturers utilize WhatsApp groups for quick updates and Telegram channels for resource sharing to complement formal LMS usage.</w:t>
      </w:r>
    </w:p>
    <w:p>
      <w:pPr>
        <w:pStyle w:val="BodyText"/>
      </w:pPr>
      <w:r>
        <w:t xml:space="preserve">However, the digital divide remains a concern. While urban students in Accra may have reliable data plans, rural students may struggle. Therefore, University Lecturers must design flexible assessment strategies that do not disproportionately penalize students with limited internet access.</w:t>
      </w:r>
    </w:p>
    <w:bookmarkEnd w:id="27"/>
    <w:bookmarkStart w:id="28" w:name="Xaa472e909b8c907d03241ad8cf71b56582cda84"/>
    <w:p>
      <w:pPr>
        <w:pStyle w:val="Heading2"/>
      </w:pPr>
      <w:r>
        <w:t xml:space="preserve">Slide 7: Ethical Standards and Academic Integrity</w:t>
      </w:r>
    </w:p>
    <w:p>
      <w:pPr>
        <w:pStyle w:val="FirstParagraph"/>
      </w:pPr>
      <w:r>
        <w:t xml:space="preserve">Maintaining high ethical standards is paramount for the credibility of any University Lecturer. In Ghana Accra, issues such as examination malpractice, plagiarism, and bribery pose significant threats to academic integrity.</w:t>
      </w:r>
    </w:p>
    <w:p>
      <w:pPr>
        <w:pStyle w:val="BodyText"/>
      </w:pPr>
      <w:r>
        <w:t xml:space="preserve">Lecturers must serve as role models by strictly adhering to codes of conduct. This includes rigorous invigilation procedures, robust plagiarism detection in assignments, and transparent grading systems. The pressure from students seeking shortcuts due to employment competition in Accra’s job market is real, but lecturers must remain steadfast.</w:t>
      </w:r>
    </w:p>
    <w:p>
      <w:pPr>
        <w:pStyle w:val="BodyText"/>
      </w:pPr>
      <w:r>
        <w:t xml:space="preserve">Ethical leadership also involves managing conflicts of interest, particularly when engaging with corporate sponsors for research projects. Transparency is key to maintaining public trust in Ghanaian higher education institutions.</w:t>
      </w:r>
    </w:p>
    <w:bookmarkEnd w:id="28"/>
    <w:bookmarkStart w:id="29" w:name="X2dd74a280a9f1446d81cb2a882b494a4d3e1922"/>
    <w:p>
      <w:pPr>
        <w:pStyle w:val="Heading2"/>
      </w:pPr>
      <w:r>
        <w:t xml:space="preserve">Slide 8: Future Outlook and Professional Development</w:t>
      </w:r>
    </w:p>
    <w:p>
      <w:pPr>
        <w:pStyle w:val="FirstParagraph"/>
      </w:pPr>
      <w:r>
        <w:t xml:space="preserve">The future of the University Lecturer in Ghana Accra is dynamic. Continuous professional development is essential. Lecturers are encouraged to pursue fellowships, attend international conferences, and engage in sabbaticals to refresh their expertise.</w:t>
      </w:r>
    </w:p>
    <w:p>
      <w:pPr>
        <w:pStyle w:val="BodyText"/>
      </w:pPr>
      <w:r>
        <w:t xml:space="preserve">The government of Ghana and various donor agencies are increasingly investing in capacity building for academic staff. Embracing these opportunities will enhance the quality of teaching and research output. Additionally, the rise of Industry 4.0 demands that lecturers update their curricula to include data analytics, artificial intelligence, and green technologies.</w:t>
      </w:r>
    </w:p>
    <w:p>
      <w:pPr>
        <w:pStyle w:val="BodyText"/>
      </w:pPr>
      <w:r>
        <w:t xml:space="preserve">As Ghana Accra continues to grow as a regional hub for technology and finance, University Lecturers must align their research agendas with these emerging sectors. By doing so, they ensure the relevance of their institutions and the employability of their graduates.</w:t>
      </w:r>
    </w:p>
    <w:bookmarkEnd w:id="29"/>
    <w:bookmarkStart w:id="30" w:name="slide-9-conclusion"/>
    <w:p>
      <w:pPr>
        <w:pStyle w:val="Heading2"/>
      </w:pPr>
      <w:r>
        <w:t xml:space="preserve">Slide 9: Conclusion</w:t>
      </w:r>
    </w:p>
    <w:p>
      <w:pPr>
        <w:pStyle w:val="FirstParagraph"/>
      </w:pPr>
      <w:r>
        <w:t xml:space="preserve">In conclusion, the role of a University Lecturer in Ghana Accra is complex, demanding, and profoundly impactful. It requires a blend of scholarly rigor, cultural sensitivity, technological adaptability, and ethical fortitude.</w:t>
      </w:r>
    </w:p>
    <w:p>
      <w:pPr>
        <w:pStyle w:val="BodyText"/>
      </w:pPr>
      <w:r>
        <w:t xml:space="preserve">We have explored how historical contexts shape current practices and how local challenges necessitate innovative solutions. The modern lecturer is not just an educator but a catalyst for social change in Ghana.</w:t>
      </w:r>
    </w:p>
    <w:p>
      <w:pPr>
        <w:pStyle w:val="BodyText"/>
      </w:pPr>
      <w:r>
        <w:rPr>
          <w:bCs/>
          <w:b/>
        </w:rPr>
        <w:t xml:space="preserve">Final Thought:</w:t>
      </w:r>
      <w:r>
        <w:t xml:space="preserve"> </w:t>
      </w:r>
      <w:r>
        <w:t xml:space="preserve">Let us commit to elevating the standard of higher education in Ghana Accra, ensuring that every University Lecturer contributes meaningfully to the nation’s development through excellence in teaching, research, and community service.</w:t>
      </w:r>
    </w:p>
    <w:bookmarkEnd w:id="30"/>
    <w:bookmarkStart w:id="31" w:name="slide-10-qa-session"/>
    <w:p>
      <w:pPr>
        <w:pStyle w:val="Heading2"/>
      </w:pPr>
      <w:r>
        <w:t xml:space="preserve">Slide 10: Q&amp;A Session</w:t>
      </w:r>
    </w:p>
    <w:p>
      <w:pPr>
        <w:pStyle w:val="FirstParagraph"/>
      </w:pPr>
      <w:r>
        <w:t xml:space="preserve">We now open the floor for questions. Please feel free to ask about specific challenges faced in Accra universities, strategies for curriculum development, or opportunities for research collaboration.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University Lecturer in Ghana Accra</dc:title>
  <dc:creator/>
  <dc:language>en</dc:language>
  <cp:keywords/>
  <dcterms:created xsi:type="dcterms:W3CDTF">2026-07-29T17:19:28Z</dcterms:created>
  <dcterms:modified xsi:type="dcterms:W3CDTF">2026-07-29T17:19:28Z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