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9" w:name="Xac0eeaad70bb1029bb323389ed10d6899e795f6"/>
    <w:p>
      <w:pPr>
        <w:pStyle w:val="Heading1"/>
      </w:pPr>
      <w:r>
        <w:t xml:space="preserve">Seminar Presentation Slides: The Evolving Role of the University Lecturer in Israel Jerusalem</w:t>
      </w:r>
    </w:p>
    <w:bookmarkStart w:id="20" w:name="slide-1-title-and-introduction"/>
    <w:p>
      <w:pPr>
        <w:pStyle w:val="Heading2"/>
      </w:pPr>
      <w:r>
        <w:t xml:space="preserve">Slide 1: Title and Introduction</w:t>
      </w:r>
    </w:p>
    <w:bookmarkEnd w:id="20"/>
    <w:p>
      <w:pPr>
        <w:pStyle w:val="FirstParagraph"/>
      </w:pPr>
      <w:r>
        <w:rPr>
          <w:bCs/>
          <w:b/>
        </w:rPr>
        <w:t xml:space="preserve">Presentation Topic:</w:t>
      </w:r>
      <w:r>
        <w:t xml:space="preserve"> </w:t>
      </w:r>
      <w:r>
        <w:t xml:space="preserve">Navigating Complexity: The Contemporary University Lecturer in Israel Jerusalem.</w:t>
      </w:r>
    </w:p>
    <w:p>
      <w:pPr>
        <w:pStyle w:val="BodyText"/>
      </w:pPr>
      <w:r>
        <w:rPr>
          <w:bCs/>
          <w:b/>
        </w:rPr>
        <w:t xml:space="preserve">Welcome and Context:</w:t>
      </w:r>
    </w:p>
    <w:p>
      <w:pPr>
        <w:numPr>
          <w:ilvl w:val="0"/>
          <w:numId w:val="1001"/>
        </w:numPr>
        <w:pStyle w:val="Compact"/>
      </w:pPr>
      <w:r>
        <w:t xml:space="preserve">Welcome to this seminar dedicated to the profound responsibilities and unique challenges faced by academic professionals.</w:t>
      </w:r>
    </w:p>
    <w:p>
      <w:pPr>
        <w:numPr>
          <w:ilvl w:val="0"/>
          <w:numId w:val="1001"/>
        </w:numPr>
        <w:pStyle w:val="Compact"/>
      </w:pPr>
      <w:r>
        <w:t xml:space="preserve">We focus specifically on the context of a University Lecturer situated within Jerusalem, Israel. This is not merely a geographical designation but a conceptual framework that encompasses deep historical, political, and cultural layers.</w:t>
      </w:r>
    </w:p>
    <w:p>
      <w:pPr>
        <w:numPr>
          <w:ilvl w:val="0"/>
          <w:numId w:val="1001"/>
        </w:numPr>
        <w:pStyle w:val="Compact"/>
      </w:pPr>
      <w:r>
        <w:t xml:space="preserve">The objective of this presentation is to explore how the identity of a University Lecturer is shaped by the dynamic environment of Jerusalem.</w:t>
      </w:r>
    </w:p>
    <w:bookmarkStart w:id="21" w:name="slide-2-the-unique-context-of-jerusalem"/>
    <w:p>
      <w:pPr>
        <w:pStyle w:val="Heading2"/>
      </w:pPr>
      <w:r>
        <w:t xml:space="preserve">Slide 2: The Unique Context of Jerusalem</w:t>
      </w:r>
    </w:p>
    <w:bookmarkEnd w:id="21"/>
    <w:bookmarkStart w:id="22" w:name="X55c4d07220472a118df64307980f8c41bc52588"/>
    <w:p>
      <w:pPr>
        <w:pStyle w:val="Heading2"/>
      </w:pPr>
      <w:r>
        <w:t xml:space="preserve">Slide 3: Academic Excellence vs. Political Reality</w:t>
      </w:r>
    </w:p>
    <w:bookmarkEnd w:id="22"/>
    <w:p>
      <w:pPr>
        <w:pStyle w:val="FirstParagraph"/>
      </w:pPr>
      <w:r>
        <w:t xml:space="preserve">A University Lecturer in Israel must navigate the tension between academic freedom and political sensitivity. Jerusalem is a focal point of global attention.</w:t>
      </w:r>
    </w:p>
    <w:bookmarkStart w:id="23" w:name="slide-4-pedagogical-challenges"/>
    <w:p>
      <w:pPr>
        <w:pStyle w:val="Heading2"/>
      </w:pPr>
      <w:r>
        <w:t xml:space="preserve">Slide 4: Pedagogical Challenges</w:t>
      </w:r>
    </w:p>
    <w:bookmarkEnd w:id="23"/>
    <w:bookmarkStart w:id="24" w:name="slide-5-community-engagement"/>
    <w:p>
      <w:pPr>
        <w:pStyle w:val="Heading2"/>
      </w:pPr>
      <w:r>
        <w:t xml:space="preserve">Slide 5 : Community Engagement</w:t>
      </w:r>
    </w:p>
    <w:bookmarkEnd w:id="24"/>
    <w:bookmarkStart w:id="25" w:name="slide-6-interdisciplinary-collaboration"/>
    <w:p>
      <w:pPr>
        <w:pStyle w:val="Heading2"/>
      </w:pPr>
      <w:r>
        <w:t xml:space="preserve">Slide 6: Interdisciplinary Collaboration</w:t>
      </w:r>
    </w:p>
    <w:bookmarkEnd w:id="25"/>
    <w:p>
      <w:pPr>
        <w:pStyle w:val="FirstParagraph"/>
      </w:pPr>
      <w:r>
        <w:t xml:space="preserve">p&gt;The University Lecturer is increasingly expected to break down silos. In Jerusalem, where archaeology, theology, political science, and law intersect daily in the public consciousness, interdisciplinary teaching is not just a trend but a necessity for relevance.</w:t>
      </w:r>
    </w:p>
    <w:bookmarkStart w:id="26" w:name="slide-7-ethical-responsibilities"/>
    <w:p>
      <w:pPr>
        <w:pStyle w:val="Heading2"/>
      </w:pPr>
      <w:r>
        <w:t xml:space="preserve">Slide 7: Ethical Responsibilities</w:t>
      </w:r>
    </w:p>
    <w:bookmarkEnd w:id="26"/>
    <w:bookmarkStart w:id="28" w:name="slide-8-future-directions"/>
    <w:p>
      <w:pPr>
        <w:pStyle w:val="Heading2"/>
      </w:pPr>
      <w:r>
        <w:t xml:space="preserve">Slide 8 : Future Directions</w:t>
      </w:r>
    </w:p>
    <w:bookmarkStart w:id="27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The role of the University Lecturer in Israel Jerusalem is one of immense significance. It requires a balance of scholarly rigor, emotional intelligence, political acumen, and a deep commitment to peace and coexistence. By understanding the specific nuances of this location, educators can better serve their students and contribute to the broader societal dialogue.</w:t>
      </w:r>
    </w:p>
    <w:p>
      <w:pPr>
        <w:pStyle w:val="BodyText"/>
      </w:pPr>
      <w:r>
        <w:rPr>
          <w:iCs/>
          <w:i/>
        </w:rPr>
        <w:t xml:space="preserve">Thank you for your attention.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University Lecturer in Israel Jerusalem</dc:title>
  <dc:creator/>
  <dc:language>en</dc:language>
  <cp:keywords/>
  <dcterms:created xsi:type="dcterms:W3CDTF">2026-07-29T20:11:38Z</dcterms:created>
  <dcterms:modified xsi:type="dcterms:W3CDTF">2026-07-29T20:11:38Z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