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Italy</w:t>
      </w:r>
      <w:r>
        <w:t xml:space="preserve"> </w:t>
      </w:r>
      <w:r>
        <w:t xml:space="preserve">Naples</w:t>
      </w:r>
    </w:p>
    <w:bookmarkStart w:id="26" w:name="Xf38c66d70386f8d9034796a6762159776b30ae6"/>
    <w:p>
      <w:pPr>
        <w:pStyle w:val="Heading1"/>
      </w:pPr>
      <w:r>
        <w:t xml:space="preserve">Seminar Presentation Slides:</w:t>
      </w:r>
      <w:r>
        <w:br/>
      </w:r>
      <w:r>
        <w:t xml:space="preserve">The Evolving Role of the University Lecturer in Italy Naples</w:t>
      </w:r>
    </w:p>
    <w:bookmarkStart w:id="20" w:name="X55693cfd32b63dfd92268d6c9cca9970a40464c"/>
    <w:p>
      <w:pPr>
        <w:pStyle w:val="Heading2"/>
      </w:pPr>
      <w:r>
        <w:t xml:space="preserve">Slide 1: Introduction and Contextual Background</w:t>
      </w:r>
    </w:p>
    <w:p>
      <w:pPr>
        <w:pStyle w:val="FirstParagraph"/>
      </w:pPr>
      <w:r>
        <w:t xml:space="preserve">Welcome to this seminar presentation focused on the specific academic and cultural landscape of higher education. Today, we are examining the multifaceted role of a University Lecturer within the distinct environment of Italy Naples. This city is not merely a backdrop but an active participant in shaping educational outcomes.</w:t>
      </w:r>
    </w:p>
    <w:p>
      <w:pPr>
        <w:pStyle w:val="BodyText"/>
      </w:pPr>
      <w:r>
        <w:t xml:space="preserve">Naples represents a unique convergence of historical depth, artistic vibrancy, and socio-economic complexity. For the modern academic, understanding this context is not optional; it is essential for effective pedagogy and research dissemination. The University Lecturer here operates at the intersection of tradition and innovation. Unlike other European hubs that may prioritize rapid industrialization or purely theoretical frameworks, Naples demands a lecturer who can bridge the gap between ancient heritage—exemplified by institutions like the University of Naples Federico II, one of the oldest public universities in existence—and contemporary global challenges.</w:t>
      </w:r>
    </w:p>
    <w:p>
      <w:pPr>
        <w:pStyle w:val="BodyText"/>
      </w:pPr>
      <w:r>
        <w:t xml:space="preserve">This presentation will explore how these lecturers navigate their duties amidst local cultural nuances. We will analyze the dual mandate of research excellence and student engagement, specifically tailored to a region known for its passion, resilience, and intellectual curiosity. By focusing on Italy Naples, we highlight how location influences academic identity.</w:t>
      </w:r>
    </w:p>
    <w:bookmarkEnd w:id="20"/>
    <w:bookmarkStart w:id="21" w:name="X8959765767a890b75e32ca66d510df84291f584"/>
    <w:p>
      <w:pPr>
        <w:pStyle w:val="Heading2"/>
      </w:pPr>
      <w:r>
        <w:t xml:space="preserve">Slide 2: The Pedagogical Challenge in a Historic Setting</w:t>
      </w:r>
    </w:p>
    <w:p>
      <w:pPr>
        <w:pStyle w:val="FirstParagraph"/>
      </w:pPr>
      <w:r>
        <w:t xml:space="preserve">The core responsibility of any University Lecturer is education, but in Italy Naples, this task carries additional weight. Students here are often deeply connected to their local identity yet eager to engage with global perspectives. The lecturer must therefore act as a cultural translator.</w:t>
      </w:r>
    </w:p>
    <w:p>
      <w:pPr>
        <w:numPr>
          <w:ilvl w:val="0"/>
          <w:numId w:val="1001"/>
        </w:numPr>
        <w:pStyle w:val="Compact"/>
      </w:pPr>
      <w:r>
        <w:rPr>
          <w:bCs/>
          <w:b/>
        </w:rPr>
        <w:t xml:space="preserve">Holistic Teaching Methods:</w:t>
      </w:r>
      <w:r>
        <w:t xml:space="preserve"> </w:t>
      </w:r>
      <w:r>
        <w:t xml:space="preserve">Traditional lecture formats must be adapted to include more interactive, discussion-based learning. In Naples, where oral tradition and debate are part of the social fabric, lecturers who facilitate dynamic classroom discussions see higher engagement levels.</w:t>
      </w:r>
    </w:p>
    <w:p>
      <w:pPr>
        <w:numPr>
          <w:ilvl w:val="0"/>
          <w:numId w:val="1001"/>
        </w:numPr>
        <w:pStyle w:val="Compact"/>
      </w:pPr>
      <w:r>
        <w:rPr>
          <w:bCs/>
          <w:b/>
        </w:rPr>
        <w:t xml:space="preserve">Interdisciplinary Approaches:</w:t>
      </w:r>
      <w:r>
        <w:t xml:space="preserve"> </w:t>
      </w:r>
      <w:r>
        <w:t xml:space="preserve">The curriculum cannot remain siloed. A lecturer in Italy Naples must encourage connections between humanities and sciences, reflecting the city’s own blend of archaeological history and modern engineering developments.</w:t>
      </w:r>
    </w:p>
    <w:p>
      <w:pPr>
        <w:numPr>
          <w:ilvl w:val="0"/>
          <w:numId w:val="1001"/>
        </w:numPr>
        <w:pStyle w:val="Compact"/>
      </w:pPr>
      <w:r>
        <w:rPr>
          <w:bCs/>
          <w:b/>
        </w:rPr>
        <w:t xml:space="preserve">Cultural Sensitivity:</w:t>
      </w:r>
      <w:r>
        <w:t xml:space="preserve"> </w:t>
      </w:r>
      <w:r>
        <w:t xml:space="preserve">Understanding the local dialects, social structures, and historical traumas is crucial. A successful lecturer demonstrates empathy for students who may face socioeconomic barriers different from those in Northern Europe or North America.</w:t>
      </w:r>
    </w:p>
    <w:p>
      <w:pPr>
        <w:pStyle w:val="FirstParagraph"/>
      </w:pPr>
      <w:r>
        <w:t xml:space="preserve">This pedagogical shift ensures that the University Lecturer is not just a transmitter of knowledge but a mentor who helps students contextualize their education within their lived reality in Italy Naples.</w:t>
      </w:r>
    </w:p>
    <w:bookmarkEnd w:id="21"/>
    <w:bookmarkStart w:id="22" w:name="X289b93a33a551bcbec9def75c5365ffc14bd594"/>
    <w:p>
      <w:pPr>
        <w:pStyle w:val="Heading2"/>
      </w:pPr>
      <w:r>
        <w:t xml:space="preserve">Slide 3: Research Integration and Community Engagement</w:t>
      </w:r>
    </w:p>
    <w:p>
      <w:pPr>
        <w:pStyle w:val="FirstParagraph"/>
      </w:pPr>
      <w:r>
        <w:t xml:space="preserve">Beyond teaching, the University Lecturer is expected to contribute to the scientific and cultural community. In Italy Naples, research often has a direct application to local societal issues. This is particularly relevant in fields such as archaeology, marine biology (given the proximity to Vesuvius and the coast), urban planning, and disaster management.</w:t>
      </w:r>
    </w:p>
    <w:p>
      <w:pPr>
        <w:pStyle w:val="BodyText"/>
      </w:pPr>
      <w:r>
        <w:t xml:space="preserve">The role of the lecturer expands into that of a public intellectual. In Naples, there is an expectation for academics to engage with civil society. Lecturers are increasingly involved in:</w:t>
      </w:r>
    </w:p>
    <w:p>
      <w:pPr>
        <w:numPr>
          <w:ilvl w:val="0"/>
          <w:numId w:val="1002"/>
        </w:numPr>
        <w:pStyle w:val="Compact"/>
      </w:pPr>
      <w:r>
        <w:rPr>
          <w:bCs/>
          <w:b/>
        </w:rPr>
        <w:t xml:space="preserve">Museums and Cultural Heritage Sites:</w:t>
      </w:r>
      <w:r>
        <w:t xml:space="preserve"> </w:t>
      </w:r>
      <w:r>
        <w:t xml:space="preserve">Collaborating to preserve and interpret artifacts.</w:t>
      </w:r>
    </w:p>
    <w:p>
      <w:pPr>
        <w:numPr>
          <w:ilvl w:val="0"/>
          <w:numId w:val="1002"/>
        </w:numPr>
        <w:pStyle w:val="Compact"/>
      </w:pPr>
      <w:r>
        <w:rPr>
          <w:bCs/>
          <w:b/>
        </w:rPr>
        <w:t xml:space="preserve">Social Enterprises:</w:t>
      </w:r>
      <w:r>
        <w:t xml:space="preserve"> </w:t>
      </w:r>
      <w:r>
        <w:t xml:space="preserve">Working with local NGOs to address issues like urban decay or educational inequality.</w:t>
      </w:r>
    </w:p>
    <w:p>
      <w:pPr>
        <w:numPr>
          <w:ilvl w:val="0"/>
          <w:numId w:val="1002"/>
        </w:numPr>
        <w:pStyle w:val="Compact"/>
      </w:pPr>
      <w:r>
        <w:rPr>
          <w:bCs/>
          <w:b/>
        </w:rPr>
        <w:t xml:space="preserve">Policymaking:</w:t>
      </w:r>
      <w:r>
        <w:t xml:space="preserve"> </w:t>
      </w:r>
      <w:r>
        <w:t xml:space="preserve">Advising regional governments on sustainable development strategies specific to the Campania region.</w:t>
      </w:r>
    </w:p>
    <w:p>
      <w:pPr>
        <w:pStyle w:val="FirstParagraph"/>
      </w:pPr>
      <w:r>
        <w:t xml:space="preserve">This engagement distinguishes the University Lecturer in this region. Their work is not confined to peer-reviewed journals; it is visible in the streets and institutions of Italy Naples, making their scholarship accessible and impactful for the broader population.</w:t>
      </w:r>
    </w:p>
    <w:bookmarkEnd w:id="22"/>
    <w:bookmarkStart w:id="23" w:name="X0610918a72c73777a2ffc09f36471bc31454959"/>
    <w:p>
      <w:pPr>
        <w:pStyle w:val="Heading2"/>
      </w:pPr>
      <w:r>
        <w:t xml:space="preserve">Slide 4: Navigating Administrative and Structural Complexities</w:t>
      </w:r>
    </w:p>
    <w:p>
      <w:pPr>
        <w:pStyle w:val="FirstParagraph"/>
      </w:pPr>
      <w:r>
        <w:t xml:space="preserve">We must also address the structural realities. The Italian university system, while prestigious, can be bureaucratic. The University Lecturer in Italy Naples often faces resource constraints compared to their counterparts in wealthy private institutions elsewhere.</w:t>
      </w:r>
    </w:p>
    <w:p>
      <w:pPr>
        <w:numPr>
          <w:ilvl w:val="0"/>
          <w:numId w:val="1003"/>
        </w:numPr>
        <w:pStyle w:val="Compact"/>
      </w:pPr>
      <w:r>
        <w:rPr>
          <w:bCs/>
          <w:b/>
        </w:rPr>
        <w:t xml:space="preserve">Resource Management:</w:t>
      </w:r>
      <w:r>
        <w:t xml:space="preserve"> </w:t>
      </w:r>
      <w:r>
        <w:t xml:space="preserve">Lecturers must be adept at securing grants and managing limited budgets efficiently. Creativity is a required skill when physical resources are scarce.</w:t>
      </w:r>
    </w:p>
    <w:p>
      <w:pPr>
        <w:numPr>
          <w:ilvl w:val="0"/>
          <w:numId w:val="1003"/>
        </w:numPr>
        <w:pStyle w:val="Compact"/>
      </w:pPr>
      <w:r>
        <w:t xml:space="preserve">Bureaucratic Navigation:&gt; Understanding the Ministry of University and Research (MUR) regulations is mandatory. The lecturer must balance administrative compliance with academic freedom.</w:t>
      </w:r>
    </w:p>
    <w:p>
      <w:pPr>
        <w:numPr>
          <w:ilvl w:val="0"/>
          <w:numId w:val="1003"/>
        </w:numPr>
        <w:pStyle w:val="Compact"/>
      </w:pPr>
      <w:r>
        <w:rPr>
          <w:bCs/>
          <w:b/>
        </w:rPr>
        <w:t xml:space="preserve">International Collaboration:</w:t>
      </w:r>
      <w:r>
        <w:t xml:space="preserve">To overcome local limitations, successful lecturers actively seek partnerships with universities across Europe and beyond. This global networking allows them to bring external funding and exchange programs to Italy Naples, enriching the local academic ecosystem.</w:t>
      </w:r>
    </w:p>
    <w:bookmarkEnd w:id="23"/>
    <w:bookmarkStart w:id="24" w:name="X4fad889a5f2d334d98be300bfa5d854974536c4"/>
    <w:p>
      <w:pPr>
        <w:pStyle w:val="Heading2"/>
      </w:pPr>
      <w:r>
        <w:t xml:space="preserve">Slide 5: The Emotional Intelligence of the Lecturer</w:t>
      </w:r>
    </w:p>
    <w:p>
      <w:pPr>
        <w:pStyle w:val="FirstParagraph"/>
      </w:pPr>
      <w:r>
        <w:t xml:space="preserve">A critical, often overlooked aspect of being a University Lecturer in Italy Naples is the requirement for high emotional intelligence. The environment is intense. Students are emotionally invested, and social issues are palpable.</w:t>
      </w:r>
    </w:p>
    <w:p>
      <w:pPr>
        <w:pStyle w:val="BodyText"/>
      </w:pPr>
      <w:r>
        <w:t xml:space="preserve">The lecturer must serve as a stabilizing force. This involves:</w:t>
      </w:r>
    </w:p>
    <w:p>
      <w:pPr>
        <w:numPr>
          <w:ilvl w:val="0"/>
          <w:numId w:val="1004"/>
        </w:numPr>
        <w:pStyle w:val="Compact"/>
      </w:pPr>
      <w:r>
        <w:rPr>
          <w:bCs/>
          <w:b/>
        </w:rPr>
        <w:t xml:space="preserve">Mentorship:</w:t>
      </w:r>
      <w:r>
        <w:t xml:space="preserve"> </w:t>
      </w:r>
      <w:r>
        <w:t xml:space="preserve">Providing guidance not just on career paths but on personal development in a competitive environment.</w:t>
      </w:r>
    </w:p>
    <w:p>
      <w:pPr>
        <w:numPr>
          <w:ilvl w:val="0"/>
          <w:numId w:val="1004"/>
        </w:numPr>
        <w:pStyle w:val="Compact"/>
      </w:pPr>
      <w:r>
        <w:rPr>
          <w:bCs/>
          <w:b/>
        </w:rPr>
        <w:t xml:space="preserve">Crisis Management:</w:t>
      </w:r>
      <w:r>
        <w:t xml:space="preserve"> </w:t>
      </w:r>
      <w:r>
        <w:t xml:space="preserve">Being prepared to support students during times of economic fluctuation or social unrest common in the region.</w:t>
      </w:r>
    </w:p>
    <w:p>
      <w:pPr>
        <w:numPr>
          <w:ilvl w:val="0"/>
          <w:numId w:val="1004"/>
        </w:numPr>
        <w:pStyle w:val="Compact"/>
      </w:pPr>
      <w:r>
        <w:rPr>
          <w:bCs/>
          <w:b/>
        </w:rPr>
        <w:t xml:space="preserve">Inclusivity:</w:t>
      </w:r>
      <w:r>
        <w:t xml:space="preserve">Fostering an environment where diversity is celebrated. The lecturer must ensure that women, minorities, and international students feel a sense of belonging in Italy Naples.</w:t>
      </w:r>
    </w:p>
    <w:bookmarkEnd w:id="24"/>
    <w:bookmarkStart w:id="25" w:name="slide-6-conclusion-and-future-outlook"/>
    <w:p>
      <w:pPr>
        <w:pStyle w:val="Heading2"/>
      </w:pPr>
      <w:r>
        <w:t xml:space="preserve">Slide 6: Conclusion and Future Outlook</w:t>
      </w:r>
    </w:p>
    <w:p>
      <w:pPr>
        <w:pStyle w:val="FirstParagraph"/>
      </w:pPr>
      <w:r>
        <w:t xml:space="preserve">In conclusion, the role of the University Lecturer in Italy Naples is dynamic, demanding, and deeply rewarding. It requires a unique blend of scholarly rigor, cultural sensitivity, and community engagement. These educators are not just teaching subjects; they are shaping the future leaders of a city that stands as a gateway between ancient history and modern innovation.</w:t>
      </w:r>
    </w:p>
    <w:p>
      <w:pPr>
        <w:pStyle w:val="BodyText"/>
      </w:pPr>
      <w:r>
        <w:t xml:space="preserve">To succeed in this role, one must embrace the challenges: navigate bureaucracy with resilience, teach with empathy and interactivity, research with social relevance, and engage deeply with the community. The University Lecturer in Italy Naples is an agent of change who leverages the rich cultural heritage of the city to inspire a new generation.</w:t>
      </w:r>
    </w:p>
    <w:p>
      <w:pPr>
        <w:pStyle w:val="BodyText"/>
      </w:pPr>
      <w:r>
        <w:t xml:space="preserve">We encourage all presenters to consider how their own disciplines can adapt to this model. How can you, as a lecturer or aspiring academic, contribute meaningfully to this vibrant ecosystem? Thank you for your attention and participation in this seminar.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University Lecturer in Italy Naples</dc:title>
  <dc:creator/>
  <dc:language>en</dc:language>
  <cp:keywords/>
  <dcterms:created xsi:type="dcterms:W3CDTF">2026-07-29T20:32:25Z</dcterms:created>
  <dcterms:modified xsi:type="dcterms:W3CDTF">2026-07-29T20:32:25Z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