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b673cf8a1b57ba5ede762774a9899c11b3c1a65"/>
    <w:p>
      <w:pPr>
        <w:pStyle w:val="Heading2"/>
      </w:pPr>
      <w:r>
        <w:t xml:space="preserve">The Evolving Role of the University Lecturer in Kenya, Nairobi</w:t>
      </w:r>
    </w:p>
    <w:p>
      <w:pPr>
        <w:pStyle w:val="FirstParagraph"/>
      </w:pPr>
      <w:r>
        <w:rPr>
          <w:bCs/>
          <w:b/>
        </w:rPr>
        <w:t xml:space="preserve">Narrator's Opening Statement:</w:t>
      </w:r>
    </w:p>
    <w:p>
      <w:pPr>
        <w:pStyle w:val="BodyText"/>
      </w:pPr>
      <w:r>
        <w:t xml:space="preserve">Welcome to this comprehensive seminar presentation. Today, we are delving into the critical and multifaceted role of the modern university lecturer within the dynamic academic ecosystem of Kenya, specifically focusing on its hub in Nairobi. As higher education undergoes rapid transformation driven by digitalization, globalization, and national development agendas like Vision 2030, understanding these challenges and opportunities is essential for stakeholders.</w:t>
      </w:r>
    </w:p>
    <w:bookmarkEnd w:id="20"/>
    <w:bookmarkEnd w:id="21"/>
    <w:bookmarkStart w:id="22" w:name="X64e4b55428c280fa00ddd710ac4ff6de82bc4ec"/>
    <w:p>
      <w:pPr>
        <w:pStyle w:val="Heading3"/>
      </w:pPr>
      <w:r>
        <w:t xml:space="preserve">Slide 1: Introduction to the Academic Context in Nairobi</w:t>
      </w:r>
    </w:p>
    <w:p>
      <w:pPr>
        <w:pStyle w:val="FirstParagraph"/>
      </w:pPr>
      <w:r>
        <w:rPr>
          <w:bCs/>
          <w:b/>
        </w:rPr>
        <w:t xml:space="preserve">Narrator's Script:</w:t>
      </w:r>
    </w:p>
    <w:p>
      <w:pPr>
        <w:pStyle w:val="BodyText"/>
      </w:pPr>
      <w:r>
        <w:t xml:space="preserve">Nairobi serves as not only the economic capital of Kenya but also its intellectual center. The city hosts several premier institutions, including the University of Nairobi, Strathmore University, and JKUAT’s main campus proximity influences. In this dense academic environment, the university lecturer is no longer merely a transmitter of knowledge but a facilitator of critical thinking and innovation. The presentation will explore how these educators navigate local socio-economic realities while adhering to global standards.</w:t>
      </w:r>
    </w:p>
    <w:bookmarkEnd w:id="22"/>
    <w:bookmarkStart w:id="23" w:name="X052078a7542f535c20a5746df1f4c9fc9b4afe6"/>
    <w:p>
      <w:pPr>
        <w:pStyle w:val="Heading3"/>
      </w:pPr>
      <w:r>
        <w:t xml:space="preserve">Slide 2: Core Responsibilities of the University Lecturer</w:t>
      </w:r>
    </w:p>
    <w:p>
      <w:pPr>
        <w:pStyle w:val="FirstParagraph"/>
      </w:pPr>
      <w:r>
        <w:rPr>
          <w:bCs/>
          <w:b/>
        </w:rPr>
        <w:t xml:space="preserve">Narrator's Script:</w:t>
      </w:r>
    </w:p>
    <w:p>
      <w:pPr>
        <w:pStyle w:val="BodyText"/>
      </w:pPr>
      <w:r>
        <w:t xml:space="preserve">The foundational pillar of a university lecturer's career remains teaching and learning. In Nairobi, this involves managing diverse classrooms where students come from varied linguistic and cultural backgrounds. However, the role has expanded significantly. Modern university lecturers must design curricula that are relevant to the Kenyan job market while maintaining international academic rigor. They act as mentors who guide students through complex theoretical frameworks into practical application.</w:t>
      </w:r>
    </w:p>
    <w:bookmarkEnd w:id="23"/>
    <w:bookmarkStart w:id="24" w:name="X9c732adc73b69b3c281e3220fbde0727fe638c8"/>
    <w:p>
      <w:pPr>
        <w:pStyle w:val="Heading3"/>
      </w:pPr>
      <w:r>
        <w:t xml:space="preserve">Slide 3: The Mandate for Research and Innovation</w:t>
      </w:r>
    </w:p>
    <w:p>
      <w:pPr>
        <w:pStyle w:val="FirstParagraph"/>
      </w:pPr>
      <w:r>
        <w:rPr>
          <w:bCs/>
          <w:b/>
        </w:rPr>
        <w:t xml:space="preserve">Narrator's Script:</w:t>
      </w:r>
    </w:p>
    <w:p>
      <w:pPr>
        <w:pStyle w:val="BodyText"/>
      </w:pPr>
      <w:r>
        <w:t xml:space="preserve">A critical aspect of being a university lecturer is the production of indigenous knowledge. In Kenya, there is an urgent need for research that addresses local challenges such as public health, agricultural sustainability, and urban planning in Nairobi’s growing metropolis. University lecturers are expected to publish in high-impact journals but also to engage with community stakeholders. This dual mandate ensures that academic work translates into tangible societal benefits.</w:t>
      </w:r>
    </w:p>
    <w:bookmarkEnd w:id="24"/>
    <w:bookmarkStart w:id="25" w:name="Xeb412aeae50de7f0fae8d4a07cba90bddda1e8c"/>
    <w:p>
      <w:pPr>
        <w:pStyle w:val="Heading3"/>
      </w:pPr>
      <w:r>
        <w:t xml:space="preserve">Slide 4: Community Service and Public Engagement</w:t>
      </w:r>
    </w:p>
    <w:p>
      <w:pPr>
        <w:pStyle w:val="FirstParagraph"/>
      </w:pPr>
      <w:r>
        <w:rPr>
          <w:bCs/>
          <w:b/>
        </w:rPr>
        <w:t xml:space="preserve">Narrator's Script:</w:t>
      </w:r>
    </w:p>
    <w:p>
      <w:pPr>
        <w:pStyle w:val="BodyText"/>
      </w:pPr>
      <w:r>
        <w:t xml:space="preserve">In the context of Kenya, universities are increasingly viewed as agents of social change. The university lecturer plays a pivotal role in community service. This could involve providing expert advice to government ministries in Nairobi, offering legal aid clinics, or leading public health campaigns. By bridging the gap between academia and society, these professionals ensure that their institutions remain responsive to the needs of the population.</w:t>
      </w:r>
    </w:p>
    <w:bookmarkEnd w:id="25"/>
    <w:bookmarkStart w:id="26" w:name="X42a623ee4eeb53bd7b466550123d839d93efdf5"/>
    <w:p>
      <w:pPr>
        <w:pStyle w:val="Heading3"/>
      </w:pPr>
      <w:r>
        <w:t xml:space="preserve">Slide 5: Digital Transformation and E-Learning</w:t>
      </w:r>
    </w:p>
    <w:p>
      <w:pPr>
        <w:pStyle w:val="FirstParagraph"/>
      </w:pPr>
      <w:r>
        <w:rPr>
          <w:bCs/>
          <w:b/>
        </w:rPr>
        <w:t xml:space="preserve">Narrator's Script:</w:t>
      </w:r>
    </w:p>
    <w:p>
      <w:pPr>
        <w:pStyle w:val="BodyText"/>
      </w:pPr>
      <w:r>
        <w:t xml:space="preserve">The post-pandemic era has forced a rapid adoption of technology in Nairobi’s universities. The university lecturer must now be proficient in Learning Management Systems (LMS), digital content creation, and online assessment methodologies. This shift requires continuous professional development. It is not enough to simply lecture; lecturers must curate digital resources that are accessible even to students with limited internet connectivity, ensuring equity in education.</w:t>
      </w:r>
    </w:p>
    <w:bookmarkEnd w:id="26"/>
    <w:bookmarkStart w:id="27" w:name="X05e0d5084d2c5b7e23809b9a6e98c42ebca1860"/>
    <w:p>
      <w:pPr>
        <w:pStyle w:val="Heading3"/>
      </w:pPr>
      <w:r>
        <w:t xml:space="preserve">Slide 6: Professional Development and Career Progression</w:t>
      </w:r>
    </w:p>
    <w:p>
      <w:pPr>
        <w:pStyle w:val="FirstParagraph"/>
      </w:pPr>
      <w:r>
        <w:rPr>
          <w:bCs/>
          <w:b/>
        </w:rPr>
        <w:t xml:space="preserve">Narrator's Script:</w:t>
      </w:r>
    </w:p>
    <w:p>
      <w:pPr>
        <w:pStyle w:val="BodyText"/>
      </w:pPr>
      <w:r>
        <w:t xml:space="preserve">Career progression for a university lecturer in Kenya is strictly regulated by the Universities Council. It requires a rigorous process involving PhD completion, publication records, and teaching portfolios. However, the pressure to perform is immense. University lecturers face high workloads that can lead to burnout if not managed effectively. Continuous learning through workshops and international collaborations remains vital for career advancement.</w:t>
      </w:r>
    </w:p>
    <w:bookmarkEnd w:id="27"/>
    <w:bookmarkStart w:id="28" w:name="Xb4b1b58266e4737c70163b60b077c6910a2e025"/>
    <w:p>
      <w:pPr>
        <w:pStyle w:val="Heading3"/>
      </w:pPr>
      <w:r>
        <w:t xml:space="preserve">Slide 7: Challenges Facing Lecturers in Nairobi</w:t>
      </w:r>
    </w:p>
    <w:p>
      <w:pPr>
        <w:pStyle w:val="FirstParagraph"/>
      </w:pPr>
      <w:r>
        <w:rPr>
          <w:bCs/>
          <w:b/>
        </w:rPr>
        <w:t xml:space="preserve">Narrator's Script:</w:t>
      </w:r>
    </w:p>
    <w:p>
      <w:pPr>
        <w:pStyle w:val="BodyText"/>
      </w:pPr>
      <w:r>
        <w:t xml:space="preserve">We must address the structural challenges. These include inadequate funding for research, large class sizes that hinder personalized interaction, and infrastructure deficits such as unreliable internet access. Furthermore, there is often a tension between administrative duties and academic freedom. Addressing these issues requires policy intervention from both university management bodies and the national government to support the workforce.</w:t>
      </w:r>
    </w:p>
    <w:bookmarkEnd w:id="28"/>
    <w:bookmarkStart w:id="29" w:name="X15c0b05ecd2a802911f282d7884fc0dcc92a4de"/>
    <w:p>
      <w:pPr>
        <w:pStyle w:val="Heading3"/>
      </w:pPr>
      <w:r>
        <w:t xml:space="preserve">Slide 8: The Future of Higher Education in Nairobi</w:t>
      </w:r>
    </w:p>
    <w:p>
      <w:pPr>
        <w:pStyle w:val="FirstParagraph"/>
      </w:pPr>
      <w:r>
        <w:rPr>
          <w:bCs/>
          <w:b/>
        </w:rPr>
        <w:t xml:space="preserve">Narrator's Script:</w:t>
      </w:r>
    </w:p>
    <w:p>
      <w:pPr>
        <w:pStyle w:val="BodyText"/>
      </w:pPr>
      <w:r>
        <w:t xml:space="preserve">Looking ahead, the role of the university lecturer will become even more interdisciplinary. As Kenya moves towards a knowledge-based economy, educators must foster skills such as data analysis, entrepreneurship, and ethical leadership. The collaboration between public and private universities in Nairobi will likely deepen, requiring lecturers to be adaptable and open to new pedagogical models that serve a globalized workforce.</w:t>
      </w:r>
    </w:p>
    <w:bookmarkEnd w:id="29"/>
    <w:bookmarkStart w:id="30" w:name="slide-9-strategic-recommendations"/>
    <w:p>
      <w:pPr>
        <w:pStyle w:val="Heading3"/>
      </w:pPr>
      <w:r>
        <w:t xml:space="preserve">Slide 9: Strategic Recommendations</w:t>
      </w:r>
    </w:p>
    <w:p>
      <w:pPr>
        <w:pStyle w:val="FirstParagraph"/>
      </w:pPr>
      <w:r>
        <w:rPr>
          <w:bCs/>
          <w:b/>
        </w:rPr>
        <w:t xml:space="preserve">Narrator's Script:</w:t>
      </w:r>
    </w:p>
    <w:p>
      <w:pPr>
        <w:pStyle w:val="BodyText"/>
      </w:pPr>
      <w:r>
        <w:t xml:space="preserve">To empower the university lecturer, we recommend increased investment in digital infrastructure across Nairobi’s campuses. Furthermore, there should be formalized mentorship programs for early-career lecturers. Universities must also streamline administrative processes to allow more time for research and teaching excellence. Finally, fostering international partnerships can provide exposure and resources that benefit both the lecturer and the student body.</w:t>
      </w:r>
    </w:p>
    <w:bookmarkEnd w:id="30"/>
    <w:bookmarkStart w:id="31" w:name="slide-10-conclusion-and-qa"/>
    <w:p>
      <w:pPr>
        <w:pStyle w:val="Heading3"/>
      </w:pPr>
      <w:r>
        <w:t xml:space="preserve">Slide 10: Conclusion and Q&amp;A</w:t>
      </w:r>
    </w:p>
    <w:p>
      <w:pPr>
        <w:pStyle w:val="FirstParagraph"/>
      </w:pPr>
      <w:r>
        <w:rPr>
          <w:bCs/>
          <w:b/>
        </w:rPr>
        <w:t xml:space="preserve">Narrator's Script:</w:t>
      </w:r>
    </w:p>
    <w:p>
      <w:pPr>
        <w:pStyle w:val="BodyText"/>
      </w:pPr>
      <w:r>
        <w:t xml:space="preserve">In conclusion, the university lecturer in Kenya, particularly within the vibrant hub of Nairobi, is an architect of national development. They balance the demands of global academia with local societal needs. By addressing infrastructure gaps and supporting professional growth, we can ensure that these educators continue to inspire and innovate for generations to come. Thank you for listening.</w:t>
      </w:r>
    </w:p>
    <w:bookmarkEnd w:id="31"/>
    <w:p>
      <w:pPr>
        <w:pStyle w:val="BodyText"/>
      </w:pPr>
      <w:r>
        <w:t xml:space="preserve">© 2023 Seminar Presentation Series | Nairobi Higher Education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Kenya, Nairobi</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