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Nepal</w:t>
      </w:r>
      <w:r>
        <w:t xml:space="preserve"> </w:t>
      </w:r>
      <w:r>
        <w:t xml:space="preserve">Kathmandu</w:t>
      </w:r>
    </w:p>
    <w:bookmarkStart w:id="20" w:name="X06af6a72930c54a42dfe6d39f53b251f35aa6fe"/>
    <w:p>
      <w:pPr>
        <w:pStyle w:val="Heading1"/>
      </w:pPr>
      <w:r>
        <w:t xml:space="preserve">Seminar Presentation Slides: The Evolving Role of the University Lecturer in Nepal Kathmandu</w:t>
      </w:r>
    </w:p>
    <w:p>
      <w:pPr>
        <w:pStyle w:val="FirstParagraph"/>
      </w:pPr>
      <w:r>
        <w:rPr>
          <w:bCs/>
          <w:b/>
        </w:rPr>
        <w:t xml:space="preserve">Presentation Title:</w:t>
      </w:r>
      <w:r>
        <w:t xml:space="preserve"> </w:t>
      </w:r>
      <w:r>
        <w:t xml:space="preserve">Navigating Change: The Modern University Lecturer in the Himalayan Context</w:t>
      </w:r>
    </w:p>
    <w:p>
      <w:pPr>
        <w:pStyle w:val="BodyText"/>
      </w:pPr>
      <w:r>
        <w:rPr>
          <w:bCs/>
          <w:b/>
        </w:rPr>
        <w:t xml:space="preserve">Context:</w:t>
      </w:r>
      <w:r>
        <w:t xml:space="preserve"> </w:t>
      </w:r>
      <w:r>
        <w:t xml:space="preserve">Higher Education Reform and Pedagogy in Nepal, Kathmandu Valley.</w:t>
      </w:r>
    </w:p>
    <w:bookmarkEnd w:id="20"/>
    <w:bookmarkStart w:id="21" w:name="Xea2242bb72eec91119d1502a1713eeaaea43b84"/>
    <w:p>
      <w:pPr>
        <w:pStyle w:val="Heading3"/>
      </w:pPr>
      <w:r>
        <w:t xml:space="preserve">Contextualizing Higher Education in Nepal Kathmandu</w:t>
      </w:r>
    </w:p>
    <w:p>
      <w:pPr>
        <w:pStyle w:val="FirstParagraph"/>
      </w:pPr>
      <w:r>
        <w:t xml:space="preserve">Welcome to this comprehensive seminar presentation focused on the critical role of the University Lecturer within the unique socio-academic landscape of Nepal, specifically Kathmandu. As one of Asia's growing hubs for education, Kathmandu has witnessed a significant transformation in its university systems over the past two decades. The shift from traditional rote learning to competency-based education (CBE), largely driven by affiliations with international bodies and the needs of a globalized job market, places immense pressure and opportunity on faculty members.</w:t>
      </w:r>
    </w:p>
    <w:p>
      <w:pPr>
        <w:pStyle w:val="BodyText"/>
      </w:pPr>
      <w:r>
        <w:t xml:space="preserve">This presentation explores how the University Lecturer in Nepal Kathmandu is no longer just a transmitter of knowledge but a facilitator, researcher, and community leader. We will examine the challenges they face, including resource constraints and infrastructural limitations unique to this region, as well as their strategic role in fostering critical thinking among students.</w:t>
      </w:r>
    </w:p>
    <w:bookmarkEnd w:id="21"/>
    <w:bookmarkStart w:id="22" w:name="the-traditional-vs.-modern-paradigm"/>
    <w:p>
      <w:pPr>
        <w:pStyle w:val="Heading3"/>
      </w:pPr>
      <w:r>
        <w:t xml:space="preserve">The Traditional vs. Modern Paradigm</w:t>
      </w:r>
    </w:p>
    <w:p>
      <w:pPr>
        <w:pStyle w:val="FirstParagraph"/>
      </w:pPr>
      <w:r>
        <w:t xml:space="preserve">To understand the current position of the University Lecturer in Nepal Kathmandu, we must first contrast it with historical norms. Historically, lecturers in Nepalese universities served primarily as examiners and content deliverers. The syllabus was rigidly prescribed by central bodies like TU (Tribhuvan University) or PU (Purbanchal University), leaving little room for innovation.</w:t>
      </w:r>
    </w:p>
    <w:p>
      <w:pPr>
        <w:pStyle w:val="BodyText"/>
      </w:pPr>
      <w:r>
        <w:t xml:space="preserve">However, the modern University Lecturer in Nepal Kathmandu operates in a dynamic environment. With the rise of private colleges and autonomous campuses within Kathmandu, there is a demand for interactive pedagogy. The lecturer must now balance administrative duties with rigorous academic output. This dual burden requires a high degree of resilience and adaptability, traits that are increasingly being defined as essential for academic success in this region.</w:t>
      </w:r>
    </w:p>
    <w:bookmarkEnd w:id="22"/>
    <w:bookmarkStart w:id="23" w:name="X8af29678353766e1b682478b42b6017a7f74a8f"/>
    <w:p>
      <w:pPr>
        <w:pStyle w:val="Heading3"/>
      </w:pPr>
      <w:r>
        <w:t xml:space="preserve">Pedagogical Shifts and Student Engagement</w:t>
      </w:r>
    </w:p>
    <w:p>
      <w:pPr>
        <w:pStyle w:val="FirstParagraph"/>
      </w:pPr>
      <w:r>
        <w:t xml:space="preserve">A core aspect of this seminar is analyzing pedagogical shifts. In Nepal Kathmandu, student demographics are becoming increasingly diverse, ranging from rural migrants to urban professionals seeking further education. The University Lecturer must employ differentiated instruction techniques to cater to this heterogeneity.</w:t>
      </w:r>
    </w:p>
    <w:p>
      <w:pPr>
        <w:pStyle w:val="BodyText"/>
      </w:pPr>
      <w:r>
        <w:t xml:space="preserve">For instance, the integration of technology in classrooms in Kathmandu has accelerated post-pandemic. The modern lecturer is expected to be digitally literate, utilizing Learning Management Systems (LMS), digital libraries, and virtual collaboration tools. This shift not only enhances accessibility but also aligns Nepalese education with global standards. Furthermore, critical thinking exercises are being introduced to counter the legacy of memorization-heavy curricula common in South Asian higher education.</w:t>
      </w:r>
    </w:p>
    <w:bookmarkEnd w:id="23"/>
    <w:bookmarkStart w:id="24" w:name="research-and-academic-output"/>
    <w:p>
      <w:pPr>
        <w:pStyle w:val="Heading3"/>
      </w:pPr>
      <w:r>
        <w:t xml:space="preserve">Research and Academic Output</w:t>
      </w:r>
    </w:p>
    <w:p>
      <w:pPr>
        <w:pStyle w:val="FirstParagraph"/>
      </w:pPr>
      <w:r>
        <w:t xml:space="preserve">The role of the University Lecturer in Nepal Kathmandu extends significantly into research. Historically, teaching was prioritized over research due to heavy workloads and limited funding. However, the push for university autonomy and ranking in global indices has changed this dynamic.</w:t>
      </w:r>
    </w:p>
    <w:p>
      <w:pPr>
        <w:pStyle w:val="BodyText"/>
      </w:pPr>
      <w:r>
        <w:t xml:space="preserve">Lecturers are now encouraged to publish in indexed journals and present at international conferences. In Kathmandu, there is a growing emphasis on context-specific research—studies that address local issues such as climate change impacts on the Himalayas, public health challenges post-earthquake, or socio-political transitions. The University Lecturer serves as a bridge between global academic discourse and local realities, producing knowledge that is both theoretically sound and socially relevant.</w:t>
      </w:r>
    </w:p>
    <w:bookmarkEnd w:id="24"/>
    <w:bookmarkStart w:id="25" w:name="Xb142c21c1b928a7f85d9d0f89cd4ea11de18167"/>
    <w:p>
      <w:pPr>
        <w:pStyle w:val="Heading3"/>
      </w:pPr>
      <w:r>
        <w:t xml:space="preserve">Challenges Faced by Lecturers in the Kathmandu Context</w:t>
      </w:r>
    </w:p>
    <w:p>
      <w:pPr>
        <w:pStyle w:val="FirstParagraph"/>
      </w:pPr>
      <w:r>
        <w:t xml:space="preserve">Despite the progress, University Lecturers in Nepal Kathmandu face substantial challenges. Infrastructure remains a primary concern; issues such as inconsistent electricity supply, limited access to up-to-date physical libraries, and overcrowded classrooms hinder effective teaching.</w:t>
      </w:r>
    </w:p>
    <w:p>
      <w:pPr>
        <w:pStyle w:val="BodyText"/>
      </w:pPr>
      <w:r>
        <w:t xml:space="preserve">Additionally, compensation structures often do not reflect the increased responsibilities placed on faculty. Many lecturers resort to working in multiple institutions across Kathmandu just to make ends meet, which can dilute the quality of education and mentorship provided. Furthermore, political interference in university governance occasionally affects academic freedom and hiring practices, creating an unstable professional environment for many educators.</w:t>
      </w:r>
    </w:p>
    <w:bookmarkEnd w:id="25"/>
    <w:bookmarkStart w:id="26" w:name="Xb5616a2ab24d6aa009856c35798bd337830443e"/>
    <w:p>
      <w:pPr>
        <w:pStyle w:val="Heading3"/>
      </w:pPr>
      <w:r>
        <w:t xml:space="preserve">Professional Development and Capacity Building</w:t>
      </w:r>
    </w:p>
    <w:p>
      <w:pPr>
        <w:pStyle w:val="FirstParagraph"/>
      </w:pPr>
      <w:r>
        <w:t xml:space="preserve">To address these challenges, continuous professional development is crucial. Workshops on modern pedagogical techniques, research methodology, and digital literacy are increasingly being organized by bodies like the University Grants Commission (UGC) of Nepal. For the University Lecturer in Nepal Kathmandu, participating in these programs is not just an option but a career imperative.</w:t>
      </w:r>
    </w:p>
    <w:p>
      <w:pPr>
        <w:pStyle w:val="BodyText"/>
      </w:pPr>
      <w:r>
        <w:t xml:space="preserve">Mentorship programs within Kathmandu’s academic community also play a vital role. Senior faculty members guiding junior lecturers helps preserve institutional memory while encouraging innovation. This collaborative spirit is essential for building a robust academic culture that can withstand external pressures and internal inefficiencies.</w:t>
      </w:r>
    </w:p>
    <w:bookmarkEnd w:id="26"/>
    <w:bookmarkStart w:id="27" w:name="the-lecturer-as-a-community-leader"/>
    <w:p>
      <w:pPr>
        <w:pStyle w:val="Heading3"/>
      </w:pPr>
      <w:r>
        <w:t xml:space="preserve">The Lecturer as a Community Leader</w:t>
      </w:r>
    </w:p>
    <w:p>
      <w:pPr>
        <w:pStyle w:val="FirstParagraph"/>
      </w:pPr>
      <w:r>
        <w:t xml:space="preserve">Beyond the classroom, the University Lecturer in Nepal Kathmandu often assumes the role of a community leader. Universities in Kathmandu are deeply embedded in their local communities, serving as hubs for cultural preservation and social activism.</w:t>
      </w:r>
    </w:p>
    <w:p>
      <w:pPr>
        <w:pStyle w:val="BodyText"/>
      </w:pPr>
      <w:r>
        <w:t xml:space="preserve">Lecturers frequently engage in public service, offering expertise on policy matters related to education, environment, and governance. Their voice carries weight in societal debates regarding national development. This dual identity—as educator and citizen-scholar—enhances the social capital of both the institution and the individual lecturer.</w:t>
      </w:r>
    </w:p>
    <w:bookmarkEnd w:id="27"/>
    <w:bookmarkStart w:id="28" w:name="future-directions-and-recommendations"/>
    <w:p>
      <w:pPr>
        <w:pStyle w:val="Heading3"/>
      </w:pPr>
      <w:r>
        <w:t xml:space="preserve">Future Directions and Recommendations</w:t>
      </w:r>
    </w:p>
    <w:p>
      <w:pPr>
        <w:pStyle w:val="FirstParagraph"/>
      </w:pPr>
      <w:r>
        <w:t xml:space="preserve">Looking ahead, the trajectory for University Lecturers in Nepal Kathmandu is promising but requires strategic intervention. Institutions must invest in smart classrooms and digital infrastructure to support modern teaching methods.</w:t>
      </w:r>
    </w:p>
    <w:p>
      <w:pPr>
        <w:pStyle w:val="BodyText"/>
      </w:pPr>
      <w:r>
        <w:t xml:space="preserve">Policymakers should review salary structures to ensure competitive compensation that retains talent within the public sector. Moreover, fostering international collaborations can provide Nepalese lecturers with exposure to global best practices, which they can then adapt for local contexts. The goal is to create an ecosystem where the University Lecturer feels valued, supported, and empowered.</w:t>
      </w:r>
    </w:p>
    <w:bookmarkEnd w:id="28"/>
    <w:bookmarkStart w:id="29" w:name="conclusion"/>
    <w:p>
      <w:pPr>
        <w:pStyle w:val="Heading3"/>
      </w:pPr>
      <w:r>
        <w:t xml:space="preserve">Conclusion</w:t>
      </w:r>
    </w:p>
    <w:p>
      <w:pPr>
        <w:pStyle w:val="FirstParagraph"/>
      </w:pPr>
      <w:r>
        <w:t xml:space="preserve">In conclusion, the University Lecturer in Nepal Kathmandu stands at a pivotal juncture. They are the architects of a new generation of critical thinkers and problem-solvers who will shape Nepal’s future. By embracing modern pedagogy, engaging in impactful research, and fostering community ties, these educators are transforming higher education in one of South Asia's most dynamic regions.</w:t>
      </w:r>
    </w:p>
    <w:p>
      <w:pPr>
        <w:pStyle w:val="BodyText"/>
      </w:pPr>
      <w:r>
        <w:t xml:space="preserve">This seminar presentation highlights that supporting the University Lecturer is not merely an institutional duty but a national priority. As we move forward, let us commit to creating an environment where academic excellence thrives amidst the unique challenges and opportunities of Kathmandu.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Nepal Kathmandu</dc:title>
  <dc:creator/>
  <dc:language>en</dc:language>
  <cp:keywords/>
  <dcterms:created xsi:type="dcterms:W3CDTF">2026-07-29T17:16:55Z</dcterms:created>
  <dcterms:modified xsi:type="dcterms:W3CDTF">2026-07-29T17:16:55Z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