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Spain</w:t>
      </w:r>
      <w:r>
        <w:t xml:space="preserve"> </w:t>
      </w:r>
      <w:r>
        <w:t xml:space="preserve">Madrid</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Academic Landscape: The Role of the University Lecturer in Spain Madrid</w:t>
      </w:r>
    </w:p>
    <w:p>
      <w:pPr>
        <w:pStyle w:val="BodyText"/>
      </w:pPr>
      <w:r>
        <w:rPr>
          <w:iCs/>
          <w:i/>
        </w:rPr>
        <w:t xml:space="preserve">A Comprehensive Overview for Academic Professionals and Aspirants</w:t>
      </w:r>
    </w:p>
    <w:bookmarkEnd w:id="20"/>
    <w:p>
      <w:pPr>
        <w:pStyle w:val="BodyText"/>
      </w:pPr>
      <w:r>
        <w:t xml:space="preserve">Slide 1: Introduction to the Higher Education Context in Spain Madrid</w:t>
      </w:r>
    </w:p>
    <w:p>
      <w:pPr>
        <w:pStyle w:val="BodyText"/>
      </w:pPr>
      <w:r>
        <w:t xml:space="preserve">Welcome to this comprehensive seminar presentation designed specifically for individuals seeking to understand or enter the profession of a University Lecturer within the vibrant academic ecosystem of Spain Madrid. The capital city of Spain serves as a critical hub for higher education, research, and intellectual exchange. This presentation aims to dissect the multifaceted role of the University Lecturer, exploring not only their pedagogical responsibilities but also their integral position in both local Spanish society and the broader European Union framework.</w:t>
      </w:r>
    </w:p>
    <w:p>
      <w:pPr>
        <w:pStyle w:val="BodyText"/>
      </w:pPr>
      <w:r>
        <w:t xml:space="preserve">In recent years, Madrid has solidified its reputation as one of Europe’s leading destinations for academic excellence. Home to prestigious institutions such as Complutense University of Madrid (UCM) and Carlos III University of Madrid, the region attracts scholars from across the globe. As we embark on this journey through our slides, it is crucial to recognize that being a University Lecturer in this specific geographical context requires more than just subject matter expertise; it demands cultural fluency, adaptability to Spanish administrative structures, and a deep commitment to the European Higher Education Area (EHEA) standards.</w:t>
      </w:r>
    </w:p>
    <w:p>
      <w:pPr>
        <w:pStyle w:val="BodyText"/>
      </w:pPr>
      <w:r>
        <w:t xml:space="preserve">Slide 2: The Evolution of the University Lecturer Role</w:t>
      </w:r>
    </w:p>
    <w:p>
      <w:pPr>
        <w:pStyle w:val="BodyText"/>
      </w:pPr>
      <w:r>
        <w:t xml:space="preserve">The role of the University Lecturer has undergone significant transformation over the past few decades. Traditionally focused primarily on teaching and discipline-specific research, modern academic positions in Madrid now emphasize a tripartite mission: teaching, research, and social service or knowledge transfer. In Spain Madrid, this evolution is particularly pronounced due to intense competition for funding and international visibility.</w:t>
      </w:r>
    </w:p>
    <w:p>
      <w:pPr>
        <w:pStyle w:val="BodyText"/>
      </w:pPr>
      <w:r>
        <w:t xml:space="preserve">Lecturers are no longer viewed merely as transmitters of knowledge but as active researchers who contribute to global scientific discourse. They are expected to publish in high-impact journals, secure competitive grants from national bodies like the Ministerio de Ciencia e Innovación, and collaborate with international partners. Furthermore, in the context of Spain Madrid’s dynamic urban environment, there is an increasing expectation for lecturers to engage with industry stakeholders, ensuring that academic output has practical applications. This shift requires a versatile skill set that balances theoretical depth with applied relevance.</w:t>
      </w:r>
    </w:p>
    <w:p>
      <w:pPr>
        <w:pStyle w:val="BodyText"/>
      </w:pPr>
      <w:r>
        <w:t xml:space="preserve">Slide 3: Teaching Methodologies and the EHEA Framework</w:t>
      </w:r>
    </w:p>
    <w:p>
      <w:pPr>
        <w:pStyle w:val="BodyText"/>
      </w:pPr>
      <w:r>
        <w:t xml:space="preserve">A cornerstone of the University Lecturer’s duty in Spain Madrid is adherence to the European Higher Education Area (EHEA) framework. This system standardizes degree structures across Europe, focusing on student-centered learning and measurable learning outcomes. For a lecturer, this means moving away from purely lecture-based instruction toward more interactive methodologies.</w:t>
      </w:r>
    </w:p>
    <w:p>
      <w:pPr>
        <w:pStyle w:val="BodyText"/>
      </w:pPr>
      <w:r>
        <w:t xml:space="preserve">In classrooms throughout Madrid’s universities, you will find a blend of traditional seminars and modern digital tools. Lecturers are encouraged to utilize flipped classrooms, project-based learning, and collaborative group work. The language of instruction is also a critical aspect; while many master’s and doctoral programs are conducted in English to attract international talent, undergraduate teaching remains predominantly in Spanish. Therefore, proficiency in both languages is often a de facto requirement for effective communication with students who may have varying levels of linguistic competence.</w:t>
      </w:r>
    </w:p>
    <w:p>
      <w:pPr>
        <w:pStyle w:val="BodyText"/>
      </w:pPr>
      <w:r>
        <w:t xml:space="preserve">Slide 4: Research Expectations and Institutional Prestige</w:t>
      </w:r>
    </w:p>
    <w:p>
      <w:pPr>
        <w:pStyle w:val="BodyText"/>
      </w:pPr>
      <w:r>
        <w:t xml:space="preserve">In the competitive academic hierarchy of Spain Madrid, research output is paramount. University Lecturers are evaluated based on their publication records, citation indices, and ability to lead or participate in research groups (Grupos de Investigación). These groups are often interdisciplinary and linked to specific institutes within the university.</w:t>
      </w:r>
    </w:p>
    <w:p>
      <w:pPr>
        <w:pStyle w:val="BodyText"/>
      </w:pPr>
      <w:r>
        <w:t xml:space="preserve">The pressure to publish is high, driven by the need for institutions like Universidad Complutense or Universidad Autónoma de Madrid (UAM) to maintain their rankings in global indices such as QS or Times Higher Education. Lecturers must navigate a rigorous review process and contribute significantly to their field’s advancement. However, this research focus does not exist in a vacuum; it is supported by state-of-the-art facilities available in Madrid’s technological parks and science hubs.</w:t>
      </w:r>
    </w:p>
    <w:p>
      <w:pPr>
        <w:pStyle w:val="BodyText"/>
      </w:pPr>
      <w:r>
        <w:t xml:space="preserve">Slide 5: Administrative and Bureaucratic Realities</w:t>
      </w:r>
    </w:p>
    <w:p>
      <w:pPr>
        <w:pStyle w:val="BodyText"/>
      </w:pPr>
      <w:r>
        <w:t xml:space="preserve">One aspect often underestimated by newcomers is the administrative burden faced by University Lecturers in Spain. The Spanish academic system is known for its bureaucracy. Lecturers spend a considerable amount of time dealing with institutional paperwork, grant applications, accreditation processes (ANECA), and compliance with national laws.</w:t>
      </w:r>
    </w:p>
    <w:p>
      <w:pPr>
        <w:pStyle w:val="BodyText"/>
      </w:pPr>
      <w:r>
        <w:t xml:space="preserve">In Spain Madrid specifically, navigating these systems requires patience and persistence. Understanding the internal regulations of your specific university is vital. Additionally, the distinction between tenured staff (Catedráticos or Profesores Titulares) and temporary contract holders is significant. Temporary contracts are common for early-career lecturers (Profesores Contratados Doctor), who must often juggle heavy teaching loads while trying to build a research portfolio to eventually secure a permanent position.</w:t>
      </w:r>
    </w:p>
    <w:p>
      <w:pPr>
        <w:pStyle w:val="BodyText"/>
      </w:pPr>
      <w:r>
        <w:t xml:space="preserve">Slide 6: Internationalization and Cultural Integration</w:t>
      </w:r>
    </w:p>
    <w:p>
      <w:pPr>
        <w:pStyle w:val="BodyText"/>
      </w:pPr>
      <w:r>
        <w:t xml:space="preserve">Madrid is an international city, and its universities reflect this diversity. A key responsibility of the University Lecturer here is fostering an inclusive environment for both local Spanish students and a large population of international exchange students (Erasmus+, Mundus Masters). This requires cultural sensitivity and adaptability.</w:t>
      </w:r>
    </w:p>
    <w:p>
      <w:pPr>
        <w:pStyle w:val="BodyText"/>
      </w:pPr>
      <w:r>
        <w:t xml:space="preserve">Lecturers must be aware of the diverse backgrounds their students come from. This extends beyond language to include different educational expectations and learning styles. Furthermore, engaging in international research networks is essential. Many lecturers in Madrid actively participate in EU-funded projects like Horizon Europe, requiring them to travel frequently and collaborate across borders while maintaining a strong local presence.</w:t>
      </w:r>
    </w:p>
    <w:p>
      <w:pPr>
        <w:pStyle w:val="BodyText"/>
      </w:pPr>
      <w:r>
        <w:t xml:space="preserve">Slide 7: Career Progression and Academic Hierarchy</w:t>
      </w:r>
    </w:p>
    <w:p>
      <w:pPr>
        <w:pStyle w:val="BodyText"/>
      </w:pPr>
      <w:r>
        <w:t xml:space="preserve">The career path for a University Lecturer in Spain Madrid is structured and hierarchical. It typically begins with post-doctoral fellowships, followed by positions such as Adjunct Professor (Profesor Ayudante Doctor) or Researcher (Investigador), before potentially leading to Associate Professor status. Each step requires specific qualifications, years of service, and successful evaluation by national accreditation agencies.</w:t>
      </w:r>
    </w:p>
    <w:p>
      <w:pPr>
        <w:pStyle w:val="BodyText"/>
      </w:pPr>
      <w:r>
        <w:t xml:space="preserve">The journey is long and competitive. Securing a tenure-track position or a permanent contract in Madrid’s top universities is highly sought after due to the stability it offers compared to the precarious nature of temporary contracts. Success in this hierarchy depends not only on academic merit but also on networking within the Spanish academic community and demonstrating leadership potential.</w:t>
      </w:r>
    </w:p>
    <w:p>
      <w:pPr>
        <w:pStyle w:val="BodyText"/>
      </w:pPr>
      <w:r>
        <w:t xml:space="preserve">Slide 8: Conclusion and Future Outlook</w:t>
      </w:r>
    </w:p>
    <w:p>
      <w:pPr>
        <w:pStyle w:val="BodyText"/>
      </w:pPr>
      <w:r>
        <w:t xml:space="preserve">In conclusion, the role of a University Lecturer in Spain Madrid is complex, rewarding, and demanding. It requires a harmonious balance between rigorous research, innovative teaching, and administrative diligence. As Madrid continues to grow as a global academic center, the opportunities for impact are vast.</w:t>
      </w:r>
    </w:p>
    <w:p>
      <w:pPr>
        <w:pStyle w:val="BodyText"/>
      </w:pPr>
      <w:r>
        <w:t xml:space="preserve">For those considering this path or currently serving in this role, continuous professional development is key. Embracing digital transformation in education, expanding international collaborations, and navigating the bureaucratic landscape with strategic insight will define success. We encourage all participants to engage deeply with their local university communities while maintaining a global perspective.</w:t>
      </w:r>
    </w:p>
    <w:p>
      <w:pPr>
        <w:pStyle w:val="BodyText"/>
      </w:pPr>
      <w:r>
        <w:rPr>
          <w:bCs/>
          <w:b/>
        </w:rPr>
        <w:t xml:space="preserve">Thank you for your attention.</w:t>
      </w:r>
      <w:r>
        <w:t xml:space="preserve"> </w:t>
      </w:r>
      <w:r>
        <w:t xml:space="preserve">We now invite questions regarding specific experiences as a University Lecturer in Spain Madrid.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University Lecturer in Spain Madrid</dc:title>
  <dc:creator/>
  <dc:language>en</dc:language>
  <cp:keywords/>
  <dcterms:created xsi:type="dcterms:W3CDTF">2026-07-30T11:47:03Z</dcterms:created>
  <dcterms:modified xsi:type="dcterms:W3CDTF">2026-07-30T11:47:03Z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