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Spain</w:t>
      </w:r>
      <w:r>
        <w:t xml:space="preserve"> </w:t>
      </w:r>
      <w:r>
        <w:t xml:space="preserve">Valencia</w:t>
      </w:r>
    </w:p>
    <w:bookmarkStart w:id="20" w:name="Xbf6cb807bec6f273e1a02d90b75fabf0316cb13"/>
    <w:p>
      <w:pPr>
        <w:pStyle w:val="Heading1"/>
      </w:pPr>
      <w:r>
        <w:t xml:space="preserve">Seminar Presentation Slides: The Role of the University Lecturer in Spain Valencia</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University of Valencia, Spain</w:t>
      </w:r>
      <w:r>
        <w:br/>
      </w:r>
      <w:r>
        <w:rPr>
          <w:bCs/>
          <w:b/>
        </w:rPr>
        <w:t xml:space="preserve">Audience:</w:t>
      </w:r>
      <w:r>
        <w:t xml:space="preserve"> </w:t>
      </w:r>
      <w:r>
        <w:t xml:space="preserve">Academic Staff, Administrators, and Graduate Students</w:t>
      </w:r>
    </w:p>
    <w:bookmarkEnd w:id="20"/>
    <w:bookmarkStart w:id="21" w:name="Xe098a2012e198d668bb9bc9e8ca8ed543e07917"/>
    <w:p>
      <w:pPr>
        <w:pStyle w:val="Heading2"/>
      </w:pPr>
      <w:r>
        <w:t xml:space="preserve">Seminar Presentation Slides: Introduction to the Academic Landscape</w:t>
      </w:r>
    </w:p>
    <w:p>
      <w:pPr>
        <w:pStyle w:val="FirstParagraph"/>
      </w:pPr>
      <w:r>
        <w:t xml:space="preserve">Welcome to this comprehensive seminar presentation dedicated to exploring the multifaceted role of the University Lecturer within the vibrant academic ecosystem of Spain Valencia. As higher education continues to evolve globally, understanding the specific cultural, pedagogical, and administrative nuances required in this Mediterranean hub is essential. This document serves not merely as a list of duties but as a strategic guide for lecturers aiming to excel in one of Europe’s most historic yet modernizing regions.</w:t>
      </w:r>
    </w:p>
    <w:p>
      <w:pPr>
        <w:pStyle w:val="BodyText"/>
      </w:pPr>
      <w:r>
        <w:rPr>
          <w:bCs/>
          <w:b/>
        </w:rPr>
        <w:t xml:space="preserve">Key Objectives:</w:t>
      </w:r>
    </w:p>
    <w:p>
      <w:pPr>
        <w:numPr>
          <w:ilvl w:val="0"/>
          <w:numId w:val="1001"/>
        </w:numPr>
        <w:pStyle w:val="Compact"/>
      </w:pPr>
      <w:r>
        <w:t xml:space="preserve">To define the core responsibilities and expectations of a University Lecturer.</w:t>
      </w:r>
    </w:p>
    <w:p>
      <w:pPr>
        <w:numPr>
          <w:ilvl w:val="0"/>
          <w:numId w:val="1001"/>
        </w:numPr>
        <w:pStyle w:val="Compact"/>
      </w:pPr>
      <w:r>
        <w:t xml:space="preserve">To analyze the unique cultural context provided by Spain Valencia.</w:t>
      </w:r>
    </w:p>
    <w:p>
      <w:pPr>
        <w:numPr>
          <w:ilvl w:val="0"/>
          <w:numId w:val="1001"/>
        </w:numPr>
        <w:pStyle w:val="Compact"/>
      </w:pPr>
      <w:r>
        <w:t xml:space="preserve">To outline the administrative and technological demands of modern academia in Spain.</w:t>
      </w:r>
    </w:p>
    <w:bookmarkEnd w:id="21"/>
    <w:bookmarkStart w:id="24" w:name="X6990a1e5b3fa6d481441fa85e30c623f8388e73"/>
    <w:p>
      <w:pPr>
        <w:pStyle w:val="Heading2"/>
      </w:pPr>
      <w:r>
        <w:t xml:space="preserve">The Unique Environment: University Lecturer in Spain Valencia</w:t>
      </w:r>
    </w:p>
    <w:p>
      <w:pPr>
        <w:pStyle w:val="FirstParagraph"/>
      </w:pPr>
      <w:r>
        <w:t xml:space="preserve">To succeed as a University Lecturer in this region, one must first appreciate the distinct cultural fabric of Spain Valencia. Unlike the rigid structures often found in Northern European universities, the academic environment here is deeply influenced by local traditions, social dynamics, and a strong emphasis on interpersonal relationships.</w:t>
      </w:r>
    </w:p>
    <w:bookmarkStart w:id="22" w:name="cultural-integration"/>
    <w:p>
      <w:pPr>
        <w:pStyle w:val="Heading3"/>
      </w:pPr>
      <w:r>
        <w:t xml:space="preserve">Cultural Integration</w:t>
      </w:r>
    </w:p>
    <w:p>
      <w:pPr>
        <w:pStyle w:val="FirstParagraph"/>
      </w:pPr>
      <w:r>
        <w:t xml:space="preserve">In Spain Valencia, the university is not an isolated ivory tower; it is a community center. As a University Lecturer, you are expected to participate in the broader cultural life of the city. This includes participating in local seminars, engaging with regional history, and understanding the bilingual nature of education where both Spanish (Castilian) and Valencian (Catalan variant) may play roles depending on your specific department.</w:t>
      </w:r>
    </w:p>
    <w:bookmarkEnd w:id="22"/>
    <w:bookmarkStart w:id="23" w:name="the-pace-of-academic-life"/>
    <w:p>
      <w:pPr>
        <w:pStyle w:val="Heading3"/>
      </w:pPr>
      <w:r>
        <w:t xml:space="preserve">The Pace of Academic Life</w:t>
      </w:r>
    </w:p>
    <w:p>
      <w:pPr>
        <w:pStyle w:val="FirstParagraph"/>
      </w:pPr>
      <w:r>
        <w:t xml:space="preserve">The concept of time in Spain Valencia differs from other parts of Europe. Seminars Presentation Slides must reflect an understanding that relationships take precedence over strict schedules. Building trust with students and colleagues is paramount. A University Lecturer who attempts to impose overly rigid, impersonal structures may find themselves struggling against the natural flow of regional academic culture.</w:t>
      </w:r>
    </w:p>
    <w:bookmarkEnd w:id="23"/>
    <w:bookmarkEnd w:id="24"/>
    <w:bookmarkStart w:id="26" w:name="pedagogy-and-teaching-methodologies"/>
    <w:p>
      <w:pPr>
        <w:pStyle w:val="Heading2"/>
      </w:pPr>
      <w:r>
        <w:t xml:space="preserve">Pedagogy and Teaching Methodologies</w:t>
      </w:r>
    </w:p>
    <w:p>
      <w:pPr>
        <w:pStyle w:val="FirstParagraph"/>
      </w:pPr>
      <w:r>
        <w:t xml:space="preserve">The primary duty of any University Lecturer is teaching, but in Spain Valencia, this requires a adaptive approach. The student body often consists of a mix of local students, domestic migrants from other Spanish regions, and an increasing number of international Erasmus+ students.</w:t>
      </w:r>
    </w:p>
    <w:bookmarkStart w:id="25" w:name="inclusive-teaching-strategies"/>
    <w:p>
      <w:pPr>
        <w:pStyle w:val="Heading3"/>
      </w:pPr>
      <w:r>
        <w:t xml:space="preserve">Inclusive Teaching Strategies</w:t>
      </w:r>
    </w:p>
    <w:p>
      <w:pPr>
        <w:pStyle w:val="FirstParagraph"/>
      </w:pPr>
      <w:r>
        <w:t xml:space="preserve">Seminar Presentation Slides should highlight the importance of inclusivity. For international University Lecturers arriving in Spain Valencia, language barriers can exist even if courses are taught in English. Therefore, pedagogical skills must include cultural translation and clear communication techniques.</w:t>
      </w:r>
    </w:p>
    <w:p>
      <w:pPr>
        <w:numPr>
          <w:ilvl w:val="0"/>
          <w:numId w:val="1002"/>
        </w:numPr>
        <w:pStyle w:val="Compact"/>
      </w:pPr>
      <w:r>
        <w:rPr>
          <w:bCs/>
          <w:b/>
        </w:rPr>
        <w:t xml:space="preserve">Active Learning:</w:t>
      </w:r>
      <w:r>
        <w:t xml:space="preserve"> </w:t>
      </w:r>
      <w:r>
        <w:t xml:space="preserve">Encourage debate and discussion, which is culturally valued in Spanish academic settings.To explore effective pedagogical strategies tailored for diverse student bodies in this region.</w:t>
      </w:r>
    </w:p>
    <w:p>
      <w:pPr>
        <w:numPr>
          <w:ilvl w:val="0"/>
          <w:numId w:val="1002"/>
        </w:numPr>
        <w:pStyle w:val="Compact"/>
      </w:pPr>
      <w:r>
        <w:t xml:space="preserve">To outline the administrative and technological demands of modern academia in Spain.</w:t>
      </w:r>
    </w:p>
    <w:bookmarkEnd w:id="25"/>
    <w:bookmarkEnd w:id="26"/>
    <w:bookmarkStart w:id="29" w:name="the-research-imperative"/>
    <w:p>
      <w:pPr>
        <w:pStyle w:val="Heading2"/>
      </w:pPr>
      <w:r>
        <w:t xml:space="preserve">The Research Imperative</w:t>
      </w:r>
    </w:p>
    <w:p>
      <w:pPr>
        <w:pStyle w:val="FirstParagraph"/>
      </w:pPr>
      <w:r>
        <w:t xml:space="preserve">Beyond teaching, the role of a University Lecturer is heavily weighted towards research output. In Spain Valencia, universities are increasingly pressured to align with European Union funding opportunities and global ranking metrics.</w:t>
      </w:r>
    </w:p>
    <w:bookmarkStart w:id="27" w:name="funding-and-collaboration"/>
    <w:p>
      <w:pPr>
        <w:pStyle w:val="Heading3"/>
      </w:pPr>
      <w:r>
        <w:t xml:space="preserve">Funding and Collaboration</w:t>
      </w:r>
    </w:p>
    <w:p>
      <w:pPr>
        <w:pStyle w:val="FirstParagraph"/>
      </w:pPr>
      <w:r>
        <w:t xml:space="preserve">Lecturers must be proactive in seeking grants from Spanish national bodies (such as the MCIN) and EU frameworks. Collaboration is key; forming networks within Spain Valencia’s research clusters can significantly boost visibility. The Seminar Presentation Slides emphasize that isolation hinders progress. Lecturers are encouraged to join interdisciplinary teams that leverage the technological and industrial strengths of the Valencia region, particularly in fields like sustainable agriculture, water management, and digital health.</w:t>
      </w:r>
    </w:p>
    <w:bookmarkEnd w:id="27"/>
    <w:bookmarkStart w:id="28" w:name="publication-standards"/>
    <w:p>
      <w:pPr>
        <w:pStyle w:val="Heading3"/>
      </w:pPr>
      <w:r>
        <w:t xml:space="preserve">Publication Standards</w:t>
      </w:r>
    </w:p>
    <w:p>
      <w:pPr>
        <w:pStyle w:val="FirstParagraph"/>
      </w:pPr>
      <w:r>
        <w:t xml:space="preserve">Maintaining high publication standards is non-negotiable for career advancement. However, University Lecturers should also consider publishing work that has local relevance to Spain Valencia, thereby bridging the gap between theoretical research and regional application.</w:t>
      </w:r>
    </w:p>
    <w:bookmarkEnd w:id="28"/>
    <w:bookmarkEnd w:id="29"/>
    <w:bookmarkStart w:id="31" w:name="X4ef607e8aa5f2a63738b3bbed189153f9835c7b"/>
    <w:p>
      <w:pPr>
        <w:pStyle w:val="Heading2"/>
      </w:pPr>
      <w:r>
        <w:t xml:space="preserve">Administrative Excellence and Civic Engagement</w:t>
      </w:r>
    </w:p>
    <w:p>
      <w:pPr>
        <w:pStyle w:val="FirstParagraph"/>
      </w:pPr>
      <w:r>
        <w:t xml:space="preserve">The role extends far beyond the lecture hall. A comprehensive Seminar Presentation Slides document must address the administrative burdens that define daily life for a University Lecturer in Spain Valencia.</w:t>
      </w:r>
    </w:p>
    <w:p>
      <w:pPr>
        <w:numPr>
          <w:ilvl w:val="0"/>
          <w:numId w:val="1003"/>
        </w:numPr>
        <w:pStyle w:val="Compact"/>
      </w:pPr>
      <w:r>
        <w:rPr>
          <w:bCs/>
          <w:b/>
        </w:rPr>
        <w:t xml:space="preserve">Bureaucracy:</w:t>
      </w:r>
      <w:r>
        <w:t xml:space="preserve">To outline the administrative and technological demands of modern academia in Spain.</w:t>
      </w:r>
    </w:p>
    <w:bookmarkStart w:id="30" w:name="civic-engagement"/>
    <w:p>
      <w:pPr>
        <w:pStyle w:val="Heading3"/>
      </w:pPr>
      <w:r>
        <w:t xml:space="preserve">Civic Engagement</w:t>
      </w:r>
    </w:p>
    <w:p>
      <w:pPr>
        <w:pStyle w:val="FirstParagraph"/>
      </w:pPr>
      <w:r>
        <w:t xml:space="preserve">In Spain Valencia, academics are expected to be citizens. This means engaging with local government, participating in public debates on science and culture, and contributing to the social well-being of the city. A University Lecturer who remains silent on societal issues may be perceived as disengaged from the community they serve.</w:t>
      </w:r>
    </w:p>
    <w:bookmarkEnd w:id="30"/>
    <w:bookmarkEnd w:id="31"/>
    <w:bookmarkStart w:id="32" w:name="Xafef7e0bea3e6d8b4e573fb002b63eca7b4c6ec"/>
    <w:p>
      <w:pPr>
        <w:pStyle w:val="Heading2"/>
      </w:pPr>
      <w:r>
        <w:t xml:space="preserve">Digital Transformation in Higher Education</w:t>
      </w:r>
    </w:p>
    <w:p>
      <w:pPr>
        <w:pStyle w:val="FirstParagraph"/>
      </w:pPr>
      <w:r>
        <w:t xml:space="preserve">The post-pandemic era has accelerated digital adoption. For a University Lecturer in Spain Valencia, technological proficiency is no longer optional but essential.</w:t>
      </w:r>
    </w:p>
    <w:p>
      <w:pPr>
        <w:pStyle w:val="FirstParagraph"/>
      </w:pPr>
      <w:r>
        <w:t xml:space="preserve">LMS and Remote Learning</w:t>
      </w:r>
    </w:p>
    <w:bookmarkEnd w:id="32"/>
    <w:bookmarkStart w:id="33" w:name="Xcdfd2c04fd2ee688f3f9f2d4b26c3a09d3a4e90"/>
    <w:p>
      <w:pPr>
        <w:pStyle w:val="Heading2"/>
      </w:pPr>
      <w:r>
        <w:t xml:space="preserve">Seminar Presentation Slides: Introduction to the Academic Landscape</w:t>
      </w:r>
    </w:p>
    <w:p>
      <w:pPr>
        <w:pStyle w:val="FirstParagraph"/>
      </w:pPr>
      <w:r>
        <w:t xml:space="preserve">Welcome to this comprehensive seminar presentation dedicated to exploring the multifaceted role of the University Lecturer within the vibrant academic ecosystem of Spain Valencia. As higher education continues to evolve globally, understanding the specific cultural, pedagogical, and administrative nuances required in this Mediterranean hub is essential. This document serves not merely as a list of duties but as a strategic guide for lecturers aiming to excel in one of Europe’s most historic yet modernizing regions.</w:t>
      </w:r>
    </w:p>
    <w:p>
      <w:pPr>
        <w:pStyle w:val="BodyText"/>
      </w:pPr>
      <w:r>
        <w:rPr>
          <w:bCs/>
          <w:b/>
        </w:rPr>
        <w:t xml:space="preserve">Key Objectives:</w:t>
      </w:r>
    </w:p>
    <w:bookmarkEnd w:id="33"/>
    <w:bookmarkStart w:id="34" w:name="X1ab8ea23d431c472e776def23acce101e2cfd38"/>
    <w:p>
      <w:pPr>
        <w:pStyle w:val="Heading2"/>
      </w:pPr>
      <w:r>
        <w:t xml:space="preserve">Seminar Presentation Slides: Introduction to the Academic Landscape</w:t>
      </w:r>
    </w:p>
    <w:p>
      <w:pPr>
        <w:pStyle w:val="FirstParagraph"/>
      </w:pPr>
      <w:r>
        <w:t xml:space="preserve">Welcome to this comprehensive seminar presentation dedicated to exploring the multifaceted role of the University Lecturer within the vibrant academic ecosystem of Spain Valencia. As higher education continues to evolve globally, understanding the specific cultural, pedagogical, and administrative nuances required in this Mediterranean hub is essential. This document serves not merely as a list of duties but as a strategic guide for lecturers aiming to excel in one of Europe’s most historic yet modernizing regions.</w:t>
      </w:r>
    </w:p>
    <w:p>
      <w:pPr>
        <w:pStyle w:val="BodyText"/>
      </w:pPr>
      <w:r>
        <w:rPr>
          <w:bCs/>
          <w:b/>
        </w:rPr>
        <w:t xml:space="preserve">Key Objectives:</w:t>
      </w:r>
    </w:p>
    <w:bookmarkEnd w:id="34"/>
    <w:bookmarkStart w:id="35" w:name="X0c00769bb507a39f056b006928a75322c3c1556"/>
    <w:p>
      <w:pPr>
        <w:pStyle w:val="Heading2"/>
      </w:pPr>
      <w:r>
        <w:t xml:space="preserve">Seminar Presentation Slides: Introduction to the Academic Landscape</w:t>
      </w:r>
    </w:p>
    <w:p>
      <w:pPr>
        <w:pStyle w:val="FirstParagraph"/>
      </w:pPr>
      <w:r>
        <w:t xml:space="preserve">Welcome to this comprehensive seminar presentation dedicated to exploring the multifaceted role of the University Lecturer within the vibrant academic ecosystem of Spain Valencia. As higher education continues to evolve globally, understanding the specific cultural, pedagogical, and administrative nuances required in this Mediterranean hub is essential. This document serves not merely as a list of duties but as a strategic guide for lecturers aiming to excel in one of Europe’s most historic yet modernizing regions.</w:t>
      </w:r>
    </w:p>
    <w:p>
      <w:pPr>
        <w:pStyle w:val="BodyText"/>
      </w:pPr>
      <w:r>
        <w:rPr>
          <w:bCs/>
          <w:b/>
        </w:rPr>
        <w:t xml:space="preserve">Key Objectives:</w:t>
      </w:r>
    </w:p>
    <w:bookmarkEnd w:id="35"/>
    <w:bookmarkStart w:id="36" w:name="X082fbfeafca236df01d0352896278143fdf3aa7"/>
    <w:p>
      <w:pPr>
        <w:pStyle w:val="Heading2"/>
      </w:pPr>
      <w:r>
        <w:t xml:space="preserve">Seminar Presentation Slides: Introduction to the Academic Landscape</w:t>
      </w:r>
    </w:p>
    <w:p>
      <w:pPr>
        <w:pStyle w:val="FirstParagraph"/>
      </w:pPr>
      <w:r>
        <w:t xml:space="preserve">p&gt;</w:t>
      </w:r>
      <w:r>
        <w:rPr>
          <w:bCs/>
          <w:b/>
        </w:rPr>
        <w:t xml:space="preserve">Date:Locus:</w:t>
      </w:r>
      <w:r>
        <w:t xml:space="preserve">Audience:Academic Staff, Administrators and Graduate Students</w:t>
      </w:r>
    </w:p>
    <w:bookmarkEnd w:id="36"/>
    <w:bookmarkStart w:id="37" w:name="X5d4f7ab6c08c3005617185e5017de3d2185c95e"/>
    <w:p>
      <w:pPr>
        <w:pStyle w:val="Heading2"/>
      </w:pPr>
      <w:r>
        <w:t xml:space="preserve">Seminar Presentation Slides: Introduction to the Academic Landscape</w:t>
      </w:r>
    </w:p>
    <w:p>
      <w:pPr>
        <w:pStyle w:val="FirstParagraph"/>
      </w:pPr>
      <w:r>
        <w:t xml:space="preserve">p&gt;</w:t>
      </w:r>
    </w:p>
    <w:p>
      <w:pPr>
        <w:pStyle w:val="BodyText"/>
      </w:pPr>
      <w:r>
        <w:t xml:space="preserve">Date:</w:t>
      </w:r>
    </w:p>
    <w:p>
      <w:pPr>
        <w:pStyle w:val="BodyText"/>
      </w:pPr>
      <w:r>
        <w:t xml:space="preserve">Locus:</w:t>
      </w:r>
    </w:p>
    <w:p>
      <w:pPr>
        <w:pStyle w:val="BodyText"/>
      </w:pPr>
      <w:r>
        <w:t xml:space="preserve">Audience:Academic Staff Administrators and Graduate Students</w:t>
      </w:r>
    </w:p>
    <w:p>
      <w:pPr>
        <w:pStyle w:val="BodyText"/>
      </w:pPr>
      <w:r>
        <w:t xml:space="preserve">Seminar Presentation Slides: Introduction to the Academic LandscapeTo explore effective pedagogical strategies tailored for diverse student bodies in this region.</w:t>
      </w:r>
    </w:p>
    <w:p>
      <w:pPr>
        <w:pStyle w:val="BodyText"/>
      </w:pPr>
      <w:r>
        <w:t xml:space="preserve">To outline the administrative and technological demands of modern academia in Spain.To explore effective pedagogical strategies tailored for diverse student bodies in this region.</w:t>
      </w:r>
    </w:p>
    <w:p>
      <w:pPr>
        <w:pStyle w:val="BodyText"/>
      </w:pPr>
      <w:r>
        <w:t xml:space="preserve">To outline the administrative and technological demands of modern academia in Spain.To explore effective pedagogical strategies tailored for diverse student bodies in this region.</w:t>
      </w:r>
    </w:p>
    <w:p>
      <w:pPr>
        <w:pStyle w:val="BodyText"/>
      </w:pPr>
      <w:r>
        <w:t xml:space="preserve">To outline the administrative and technological demands of modern academia in Spain.</w:t>
      </w:r>
    </w:p>
    <w:p>
      <w:pPr>
        <w:pStyle w:val="BodyText"/>
      </w:pPr>
      <w:r>
        <w:t xml:space="preserve">Seminar Presentation Slides: The Role of the University Lecturer in Spain Valencia | Prepared for Academic Excellence in the Mediterranean Region</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University Lecturer in Spain Valencia</dc:title>
  <dc:creator/>
  <dc:language>en</dc:language>
  <cp:keywords/>
  <dcterms:created xsi:type="dcterms:W3CDTF">2026-07-29T13:26:11Z</dcterms:created>
  <dcterms:modified xsi:type="dcterms:W3CDTF">2026-07-29T13:26:11Z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