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University Lecturer in United States Los Angeles: Navigating Diversity, Technology, and Industry Integration.</w:t>
      </w:r>
    </w:p>
    <w:p>
      <w:pPr>
        <w:pStyle w:val="BodyText"/>
      </w:pPr>
      <w:r>
        <w:rPr>
          <w:iCs/>
          <w:i/>
        </w:rPr>
        <w:t xml:space="preserve">Presentation Context: Academic Seminar Series on Higher Education Trends</w:t>
      </w:r>
    </w:p>
    <w:bookmarkEnd w:id="20"/>
    <w:bookmarkStart w:id="21" w:name="Xbcce7c9ca6c670312f806b08e9ac053aa0a2dd0"/>
    <w:p>
      <w:pPr>
        <w:pStyle w:val="Heading2"/>
      </w:pPr>
      <w:r>
        <w:t xml:space="preserve">Slide 1: Introduction to the Los Angeles Academic Landscape</w:t>
      </w:r>
    </w:p>
    <w:p>
      <w:pPr>
        <w:pStyle w:val="FirstParagraph"/>
      </w:pPr>
      <w:r>
        <w:t xml:space="preserve">Welcome to this comprehensive seminar presentation focused on the critical role of the University Lecturer within the unique ecosystem of United States Los Angeles. This city is not merely a geographic location but a dynamic cultural, economic, and technological hub that profoundly influences higher education.</w:t>
      </w:r>
    </w:p>
    <w:p>
      <w:pPr>
        <w:pStyle w:val="BodyText"/>
      </w:pPr>
      <w:r>
        <w:rPr>
          <w:bCs/>
          <w:b/>
        </w:rPr>
        <w:t xml:space="preserve">Key Contextual Factors:</w:t>
      </w:r>
    </w:p>
    <w:p>
      <w:pPr>
        <w:numPr>
          <w:ilvl w:val="0"/>
          <w:numId w:val="1001"/>
        </w:numPr>
        <w:pStyle w:val="Compact"/>
      </w:pPr>
      <w:r>
        <w:rPr>
          <w:bCs/>
          <w:b/>
        </w:rPr>
        <w:t xml:space="preserve">Demographic Diversity:</w:t>
      </w:r>
      <w:r>
        <w:t xml:space="preserve">The University Lecturer operates in one of the most diverse metropolitan areas in the world. Students hail from over 140 countries, speaking more than 150 languages.</w:t>
      </w:r>
    </w:p>
    <w:p>
      <w:pPr>
        <w:numPr>
          <w:ilvl w:val="0"/>
          <w:numId w:val="1001"/>
        </w:numPr>
        <w:pStyle w:val="Compact"/>
      </w:pPr>
      <w:r>
        <w:rPr>
          <w:bCs/>
          <w:b/>
        </w:rPr>
        <w:t xml:space="preserve">Economic Powerhouse:</w:t>
      </w:r>
      <w:r>
        <w:t xml:space="preserve">Los Angeles is a global center for entertainment, technology, aerospace, and international trade. This proximity to industry creates unique opportunities for curriculum design and career preparation.</w:t>
      </w:r>
    </w:p>
    <w:p>
      <w:pPr>
        <w:numPr>
          <w:ilvl w:val="0"/>
          <w:numId w:val="1001"/>
        </w:numPr>
        <w:pStyle w:val="Compact"/>
      </w:pPr>
      <w:r>
        <w:rPr>
          <w:bCs/>
          <w:b/>
        </w:rPr>
        <w:t xml:space="preserve">Cultural Capital:</w:t>
      </w:r>
      <w:r>
        <w:t xml:space="preserve">The city’s rich artistic heritage demands that University Lecturers integrate creative thinking and cultural competency into their pedagogical approaches.</w:t>
      </w:r>
    </w:p>
    <w:p>
      <w:pPr>
        <w:pStyle w:val="FirstParagraph"/>
      </w:pPr>
      <w:r>
        <w:t xml:space="preserve">This presentation explores how the specific conditions of Los Angeles reshape the traditional expectations, responsibilities, and skill sets required of modern university educators.</w:t>
      </w:r>
    </w:p>
    <w:bookmarkEnd w:id="21"/>
    <w:bookmarkStart w:id="22" w:name="X2331b1e2b71f87932331a715a5fb3fe715a7d39"/>
    <w:p>
      <w:pPr>
        <w:pStyle w:val="Heading2"/>
      </w:pPr>
      <w:r>
        <w:t xml:space="preserve">Slide 2: The Shifting Identity of the University Lecturer</w:t>
      </w:r>
    </w:p>
    <w:p>
      <w:pPr>
        <w:pStyle w:val="FirstParagraph"/>
      </w:pPr>
      <w:r>
        <w:t xml:space="preserve">Gone are the days when a lecturer was solely a transmitter of knowledge. In United States Los Angeles, the role has evolved into that of a facilitator, mentor, and industry liaison.</w:t>
      </w:r>
    </w:p>
    <w:p>
      <w:pPr>
        <w:pStyle w:val="BodyText"/>
      </w:pPr>
      <w:r>
        <w:rPr>
          <w:bCs/>
          <w:b/>
        </w:rPr>
        <w:t xml:space="preserve">Traditional vs. Modern Roles:</w:t>
      </w:r>
    </w:p>
    <w:p>
      <w:pPr>
        <w:numPr>
          <w:ilvl w:val="0"/>
          <w:numId w:val="1002"/>
        </w:numPr>
        <w:pStyle w:val="Compact"/>
      </w:pPr>
      <w:r>
        <w:rPr>
          <w:bCs/>
          <w:b/>
        </w:rPr>
        <w:t xml:space="preserve">Pedagogical Shift:</w:t>
      </w:r>
      <w:r>
        <w:t xml:space="preserve">Moving from lecture-heavy formats to active learning models. In Los Angeles, where student engagement is tied to real-world relevance, interactive seminars and project-based learning are paramount.</w:t>
      </w:r>
    </w:p>
    <w:p>
      <w:pPr>
        <w:numPr>
          <w:ilvl w:val="0"/>
          <w:numId w:val="1002"/>
        </w:numPr>
        <w:pStyle w:val="Compact"/>
      </w:pPr>
      <w:r>
        <w:rPr>
          <w:bCs/>
          <w:b/>
        </w:rPr>
        <w:t xml:space="preserve">Mentorship Expansion:</w:t>
      </w:r>
      <w:r>
        <w:t xml:space="preserve">Lecturers must address the holistic needs of students, including mental health awareness and career navigation in a competitive job market like LA’s.</w:t>
      </w:r>
    </w:p>
    <w:p>
      <w:pPr>
        <w:numPr>
          <w:ilvl w:val="0"/>
          <w:numId w:val="1002"/>
        </w:numPr>
        <w:pStyle w:val="Compact"/>
      </w:pPr>
      <w:r>
        <w:rPr>
          <w:bCs/>
          <w:b/>
        </w:rPr>
        <w:t xml:space="preserve">Digital Fluency:</w:t>
      </w:r>
      <w:r>
        <w:t xml:space="preserve">The integration of AI tools, virtual reality simulations, and digital collaboration platforms is no longer optional. University Lecturers must be adept at leveraging technology to enhance accessibility and engagement.</w:t>
      </w:r>
    </w:p>
    <w:p>
      <w:pPr>
        <w:pStyle w:val="FirstParagraph"/>
      </w:pPr>
      <w:r>
        <w:t xml:space="preserve">This transformation requires continuous professional development and a willingness to adapt to rapidly changing technological landscapes.</w:t>
      </w:r>
    </w:p>
    <w:bookmarkEnd w:id="22"/>
    <w:bookmarkStart w:id="23" w:name="Xa0f553189c82d5e9a01733127a9de70e86f3be9"/>
    <w:p>
      <w:pPr>
        <w:pStyle w:val="Heading2"/>
      </w:pPr>
      <w:r>
        <w:t xml:space="preserve">Slide 3: Addressing Equity and Inclusion in Los Angeles</w:t>
      </w:r>
    </w:p>
    <w:p>
      <w:pPr>
        <w:pStyle w:val="FirstParagraph"/>
      </w:pPr>
      <w:r>
        <w:t xml:space="preserve">The demographic reality of United States Los Angeles necessitates a deep commitment to equity, diversity, and inclusion (EDI) by every University Lecturer. The student body reflects a complex tapestry of socioeconomic backgrounds, ethnicities, and first-generation college experiences.</w:t>
      </w:r>
    </w:p>
    <w:p>
      <w:pPr>
        <w:pStyle w:val="BodyText"/>
      </w:pPr>
      <w:r>
        <w:rPr>
          <w:bCs/>
          <w:b/>
        </w:rPr>
        <w:t xml:space="preserve">Strategies for Inclusive Pedagogy:</w:t>
      </w:r>
    </w:p>
    <w:p>
      <w:pPr>
        <w:numPr>
          <w:ilvl w:val="0"/>
          <w:numId w:val="1003"/>
        </w:numPr>
        <w:pStyle w:val="Compact"/>
      </w:pPr>
      <w:r>
        <w:rPr>
          <w:bCs/>
          <w:b/>
        </w:rPr>
        <w:t xml:space="preserve">Culturally Responsive Teaching:</w:t>
      </w:r>
      <w:r>
        <w:t xml:space="preserve">Lecturers must design curricula that reflect diverse perspectives and histories. This involves critiquing canonical texts and integrating voices from marginalized communities, resonating with LA’s multicultural populace.</w:t>
      </w:r>
    </w:p>
    <w:p>
      <w:pPr>
        <w:numPr>
          <w:ilvl w:val="0"/>
          <w:numId w:val="1003"/>
        </w:numPr>
        <w:pStyle w:val="Compact"/>
      </w:pPr>
      <w:r>
        <w:rPr>
          <w:bCs/>
          <w:b/>
        </w:rPr>
        <w:t xml:space="preserve">Access and Affordability:</w:t>
      </w:r>
      <w:r>
        <w:t xml:space="preserve">In a city with a high cost of living, University Lecturers often serve as bridges to financial resources. They must be knowledgeable about institutional support systems and advocate for open educational resources (OER) to reduce textbook costs.</w:t>
      </w:r>
    </w:p>
    <w:p>
      <w:pPr>
        <w:numPr>
          <w:ilvl w:val="0"/>
          <w:numId w:val="1003"/>
        </w:numPr>
        <w:pStyle w:val="Compact"/>
      </w:pPr>
      <w:r>
        <w:rPr>
          <w:bCs/>
          <w:b/>
        </w:rPr>
        <w:t xml:space="preserve">Mental Health Support:</w:t>
      </w:r>
      <w:r>
        <w:t xml:space="preserve">Recognizing signs of distress in students facing economic hardship or displacement is crucial. Lecturers act as first responders, referring students to counseling services with cultural sensitivity.</w:t>
      </w:r>
    </w:p>
    <w:bookmarkEnd w:id="23"/>
    <w:bookmarkStart w:id="24" w:name="X9cabe3a554cde60675e30c7dc2f92324cfcd645"/>
    <w:p>
      <w:pPr>
        <w:pStyle w:val="Heading2"/>
      </w:pPr>
      <w:r>
        <w:t xml:space="preserve">Slide 4: Industry Integration and Career Readiness</w:t>
      </w:r>
    </w:p>
    <w:p>
      <w:pPr>
        <w:pStyle w:val="FirstParagraph"/>
      </w:pPr>
      <w:r>
        <w:t xml:space="preserve">The proximity to global industries in Hollywood, Silicon Beach (Santa Monica/Venice), and Port Los Angeles provides an unparalleled advantage. University Lecturers are expected to bridge the gap between academia and industry.</w:t>
      </w:r>
    </w:p>
    <w:p>
      <w:pPr>
        <w:pStyle w:val="BodyText"/>
      </w:pPr>
      <w:r>
        <w:rPr>
          <w:bCs/>
          <w:b/>
        </w:rPr>
        <w:t xml:space="preserve">Building Industry Connections:</w:t>
      </w:r>
    </w:p>
    <w:p>
      <w:pPr>
        <w:numPr>
          <w:ilvl w:val="0"/>
          <w:numId w:val="1004"/>
        </w:numPr>
        <w:pStyle w:val="Compact"/>
      </w:pPr>
      <w:r>
        <w:rPr>
          <w:bCs/>
          <w:b/>
        </w:rPr>
        <w:t xml:space="preserve">Guest Speaker Networks:</w:t>
      </w:r>
      <w:r>
        <w:t xml:space="preserve">Lecturers should actively invite professionals from local firms to participate in class discussions, providing students with insider perspectives on current market trends.</w:t>
      </w:r>
    </w:p>
    <w:p>
      <w:pPr>
        <w:numPr>
          <w:ilvl w:val="0"/>
          <w:numId w:val="1004"/>
        </w:numPr>
        <w:pStyle w:val="Compact"/>
      </w:pPr>
      <w:r>
        <w:rPr>
          <w:bCs/>
          <w:b/>
        </w:rPr>
        <w:t xml:space="preserve">Clinical and Applied Projects:</w:t>
      </w:r>
      <w:r>
        <w:t xml:space="preserve">In fields like nursing, architecture, and film, University Lecturers must facilitate internships or capstone projects with local organizations. This practical experience is highly valued by employers in United States Los Angeles.</w:t>
      </w:r>
    </w:p>
    <w:p>
      <w:pPr>
        <w:numPr>
          <w:ilvl w:val="0"/>
          <w:numId w:val="1004"/>
        </w:numPr>
        <w:pStyle w:val="Compact"/>
      </w:pPr>
      <w:r>
        <w:rPr>
          <w:bCs/>
          <w:b/>
        </w:rPr>
        <w:t xml:space="preserve">Tech-Industry Collaboration:</w:t>
      </w:r>
      <w:r>
        <w:t xml:space="preserve">Lecturers in STEM fields should collaborate with tech startups for research opportunities. This not only enriches the student experience but also contributes to the regional innovation economy.</w:t>
      </w:r>
    </w:p>
    <w:p>
      <w:pPr>
        <w:pStyle w:val="FirstParagraph"/>
      </w:pPr>
      <w:r>
        <w:t xml:space="preserve">This alignment ensures that graduates are not just academically prepared but are career-ready and competitive in the local job market.</w:t>
      </w:r>
    </w:p>
    <w:bookmarkEnd w:id="24"/>
    <w:bookmarkStart w:id="25" w:name="X91d5250b095847ae8a2efe141ffa194718ba439"/>
    <w:p>
      <w:pPr>
        <w:pStyle w:val="Heading2"/>
      </w:pPr>
      <w:r>
        <w:t xml:space="preserve">Slide 5: Challenges Facing University Lecturers Today</w:t>
      </w:r>
    </w:p>
    <w:p>
      <w:pPr>
        <w:pStyle w:val="FirstParagraph"/>
      </w:pPr>
      <w:r>
        <w:t xml:space="preserve">Despite the opportunities, University Lecturers in United States Los Angeles face significant challenges that impact their effectiveness and well-being.</w:t>
      </w:r>
    </w:p>
    <w:p>
      <w:pPr>
        <w:numPr>
          <w:ilvl w:val="0"/>
          <w:numId w:val="1005"/>
        </w:numPr>
        <w:pStyle w:val="Compact"/>
      </w:pPr>
      <w:r>
        <w:rPr>
          <w:bCs/>
          <w:b/>
        </w:rPr>
        <w:t xml:space="preserve">Balancing Research and Teaching:</w:t>
      </w:r>
      <w:r>
        <w:t xml:space="preserve">The pressure to publish research while managing large, diverse classes can lead to burnout. Institutions must provide adequate support structures for teaching-focused faculty.</w:t>
      </w:r>
    </w:p>
    <w:p>
      <w:pPr>
        <w:numPr>
          <w:ilvl w:val="0"/>
          <w:numId w:val="1005"/>
        </w:numPr>
        <w:pStyle w:val="Compact"/>
      </w:pPr>
      <w:r>
        <w:t xml:space="preserve">In massive lecture halls common in public universities like the UCLA system, maintaining individual student engagement is difficult. Lecturers must employ innovative techniques such as peer instruction and digital polling tools to keep students involved.</w:t>
      </w:r>
    </w:p>
    <w:p>
      <w:pPr>
        <w:numPr>
          <w:ilvl w:val="0"/>
          <w:numId w:val="1005"/>
        </w:numPr>
        <w:pStyle w:val="Compact"/>
      </w:pPr>
      <w:r>
        <w:rPr>
          <w:bCs/>
          <w:b/>
        </w:rPr>
        <w:t xml:space="preserve">Socioeconomic Disparities:</w:t>
      </w:r>
      <w:r>
        <w:t xml:space="preserve">Students may face housing insecurity or food insecurity due to the high cost of living in Los Angeles. University Lecturers need training to identify these issues and connect students with campus resources discreetly and effectively.</w:t>
      </w:r>
    </w:p>
    <w:p>
      <w:pPr>
        <w:numPr>
          <w:ilvl w:val="0"/>
          <w:numId w:val="1005"/>
        </w:numPr>
        <w:pStyle w:val="Compact"/>
      </w:pPr>
      <w:r>
        <w:t xml:space="preserve">Rapid Technological Change:</w:t>
      </w:r>
    </w:p>
    <w:p>
      <w:pPr>
        <w:numPr>
          <w:ilvl w:val="0"/>
          <w:numId w:val="1000"/>
        </w:numPr>
        <w:pStyle w:val="Compact"/>
      </w:pPr>
      <w:r>
        <w:t xml:space="preserve">Keeping pace with emerging technologies requires significant time investment for professional development, often without compensated release time.</w:t>
      </w:r>
    </w:p>
    <w:bookmarkEnd w:id="25"/>
    <w:bookmarkStart w:id="26" w:name="slide-6-the-role-of-community-engagement"/>
    <w:p>
      <w:pPr>
        <w:pStyle w:val="Heading2"/>
      </w:pPr>
      <w:r>
        <w:t xml:space="preserve">Slide 6: The Role of Community Engagement</w:t>
      </w:r>
    </w:p>
    <w:p>
      <w:pPr>
        <w:pStyle w:val="FirstParagraph"/>
      </w:pPr>
      <w:r>
        <w:t xml:space="preserve">A unique aspect of being a University Lecturer in United States Los Angeles is the expectation of community engagement. Universities are seen as anchors in their local neighborhoods.</w:t>
      </w:r>
    </w:p>
    <w:p>
      <w:pPr>
        <w:numPr>
          <w:ilvl w:val="0"/>
          <w:numId w:val="1006"/>
        </w:numPr>
        <w:pStyle w:val="Compact"/>
      </w:pPr>
      <w:r>
        <w:t xml:space="preserve">Civic Learning:</w:t>
      </w:r>
    </w:p>
    <w:p>
      <w:pPr>
        <w:numPr>
          <w:ilvl w:val="0"/>
          <w:numId w:val="1000"/>
        </w:numPr>
        <w:pStyle w:val="Compact"/>
      </w:pPr>
      <w:r>
        <w:t xml:space="preserve">Lecturers should incorporate service-learning components into courses, encouraging students to apply their academic knowledge to solve local community problems.</w:t>
      </w:r>
    </w:p>
    <w:p>
      <w:pPr>
        <w:numPr>
          <w:ilvl w:val="0"/>
          <w:numId w:val="1006"/>
        </w:numPr>
        <w:pStyle w:val="Compact"/>
      </w:pPr>
      <w:r>
        <w:t xml:space="preserve">K-12 Partnerships:</w:t>
      </w:r>
    </w:p>
    <w:p>
      <w:pPr>
        <w:numPr>
          <w:ilvl w:val="0"/>
          <w:numId w:val="1000"/>
        </w:numPr>
        <w:pStyle w:val="Compact"/>
      </w:pPr>
      <w:r>
        <w:t xml:space="preserve">Many LA universities partner with local school districts. Lecturers may mentor prospective teachers or lead workshops for K-12 educators, strengthening the entire educational pipeline.</w:t>
      </w:r>
    </w:p>
    <w:p>
      <w:pPr>
        <w:numPr>
          <w:ilvl w:val="0"/>
          <w:numId w:val="1006"/>
        </w:numPr>
        <w:pStyle w:val="Compact"/>
      </w:pPr>
      <w:r>
        <w:t xml:space="preserve">Cultural Stewardship:</w:t>
      </w:r>
    </w:p>
    <w:p>
      <w:pPr>
        <w:numPr>
          <w:ilvl w:val="0"/>
          <w:numId w:val="1000"/>
        </w:numPr>
        <w:pStyle w:val="Compact"/>
      </w:pPr>
      <w:r>
        <w:t xml:space="preserve">In a city rich in arts and culture, University Lecturers often collaborate with museums, theaters, and cultural centers to make higher education more accessible to the broader public.</w:t>
      </w:r>
    </w:p>
    <w:p>
      <w:pPr>
        <w:pStyle w:val="FirstParagraph"/>
      </w:pPr>
      <w:r>
        <w:t xml:space="preserve">This outward-looking approach reinforces the social mission of higher education and builds strong ties between the university and the citizens of Los Angeles.</w:t>
      </w:r>
    </w:p>
    <w:bookmarkEnd w:id="26"/>
    <w:bookmarkStart w:id="27" w:name="X960b9a8f6f0f336f58bd9265a66dd5fd1f16e41"/>
    <w:p>
      <w:pPr>
        <w:pStyle w:val="Heading2"/>
      </w:pPr>
      <w:r>
        <w:t xml:space="preserve">Slide 7: Future Directions for University Lecturers</w:t>
      </w:r>
    </w:p>
    <w:p>
      <w:pPr>
        <w:pStyle w:val="FirstParagraph"/>
      </w:pPr>
      <w:r>
        <w:t xml:space="preserve">To remain effective, University Lecturers in United States Los Angeles must embrace lifelong learning and adaptability. The future of higher education will be defined by flexibility and global connectivity.</w:t>
      </w:r>
    </w:p>
    <w:p>
      <w:pPr>
        <w:numPr>
          <w:ilvl w:val="0"/>
          <w:numId w:val="1007"/>
        </w:numPr>
        <w:pStyle w:val="Compact"/>
      </w:pPr>
      <w:r>
        <w:t xml:space="preserve">Lifelong Learning:</w:t>
      </w:r>
    </w:p>
    <w:p>
      <w:pPr>
        <w:numPr>
          <w:ilvl w:val="0"/>
          <w:numId w:val="1000"/>
        </w:numPr>
        <w:pStyle w:val="Compact"/>
      </w:pPr>
      <w:r>
        <w:t xml:space="preserve">Continuous upskilling in areas like artificial intelligence, data analytics, and online pedagogy is essential. Institutions should offer robust professional development programs.</w:t>
      </w:r>
    </w:p>
    <w:p>
      <w:pPr>
        <w:numPr>
          <w:ilvl w:val="0"/>
          <w:numId w:val="1007"/>
        </w:numPr>
        <w:pStyle w:val="Compact"/>
      </w:pPr>
      <w:r>
        <w:t xml:space="preserve">Globally Connected Classrooms:</w:t>
      </w:r>
    </w:p>
    <w:p>
      <w:pPr>
        <w:numPr>
          <w:ilvl w:val="0"/>
          <w:numId w:val="1000"/>
        </w:numPr>
        <w:pStyle w:val="Compact"/>
      </w:pPr>
      <w:r>
        <w:t xml:space="preserve">Leveraging technology to connect LA students with peers worldwide will prepare them for a globalized workforce. University Lecturers can facilitate virtual exchange programs.</w:t>
      </w:r>
    </w:p>
    <w:p>
      <w:pPr>
        <w:numPr>
          <w:ilvl w:val="0"/>
          <w:numId w:val="1007"/>
        </w:numPr>
        <w:pStyle w:val="Compact"/>
      </w:pPr>
      <w:r>
        <w:t xml:space="preserve">Holistic Assessment:</w:t>
      </w:r>
    </w:p>
    <w:p>
      <w:pPr>
        <w:numPr>
          <w:ilvl w:val="0"/>
          <w:numId w:val="1000"/>
        </w:numPr>
        <w:pStyle w:val="Compact"/>
      </w:pPr>
      <w:r>
        <w:t xml:space="preserve">Moving beyond traditional exams to assess critical thinking, collaboration, and creativity. This aligns with the skills demanded by modern employers in Los Angeles’ diverse economy.</w:t>
      </w:r>
    </w:p>
    <w:p>
      <w:pPr>
        <w:pStyle w:val="FirstParagraph"/>
      </w:pPr>
      <w:r>
        <w:t xml:space="preserve">The trajectory is clear: University Lecturers must be agile, empathetic, and technologically proficient educators who serve as vital links between students, industry, and community.</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University Lecturer in United States Los Angeles is multifaceted and critically important. They are educators, mentors, industry partners, and community leaders.</w:t>
      </w:r>
    </w:p>
    <w:p>
      <w:pPr>
        <w:numPr>
          <w:ilvl w:val="0"/>
          <w:numId w:val="1008"/>
        </w:numPr>
        <w:pStyle w:val="Compact"/>
      </w:pPr>
      <w:r>
        <w:t xml:space="preserve">Synthesis:</w:t>
      </w:r>
    </w:p>
    <w:p>
      <w:pPr>
        <w:numPr>
          <w:ilvl w:val="0"/>
          <w:numId w:val="1000"/>
        </w:numPr>
        <w:pStyle w:val="Compact"/>
      </w:pPr>
      <w:r>
        <w:t xml:space="preserve">Success in this environment requires a blend of pedagogical excellence, cultural competence, technological savvy, and industry awareness.</w:t>
      </w:r>
    </w:p>
    <w:p>
      <w:pPr>
        <w:numPr>
          <w:ilvl w:val="0"/>
          <w:numId w:val="1008"/>
        </w:numPr>
        <w:pStyle w:val="Compact"/>
      </w:pPr>
      <w:r>
        <w:t xml:space="preserve">Actionable Insights:</w:t>
      </w:r>
    </w:p>
    <w:p>
      <w:pPr>
        <w:numPr>
          <w:ilvl w:val="0"/>
          <w:numId w:val="1000"/>
        </w:numPr>
        <w:pStyle w:val="Compact"/>
      </w:pPr>
      <w:r>
        <w:t xml:space="preserve">Institutions must invest in training and support for lecturers. Lecturers themselves must seek out interdisciplinary collaborations and community partnerships.</w:t>
      </w:r>
    </w:p>
    <w:p>
      <w:pPr>
        <w:numPr>
          <w:ilvl w:val="0"/>
          <w:numId w:val="1008"/>
        </w:numPr>
        <w:pStyle w:val="Compact"/>
      </w:pPr>
      <w:r>
        <w:t xml:space="preserve">Final Thought:</w:t>
      </w:r>
    </w:p>
    <w:p>
      <w:pPr>
        <w:numPr>
          <w:ilvl w:val="0"/>
          <w:numId w:val="1000"/>
        </w:numPr>
        <w:pStyle w:val="Compact"/>
      </w:pPr>
      <w:r>
        <w:t xml:space="preserve">By embracing the unique opportunities presented by Los Angeles, University Lecturers can transform student lives and contribute to the vibrant academic and cultural fabric of the city.</w:t>
      </w:r>
    </w:p>
    <w:p>
      <w:pPr>
        <w:pStyle w:val="FirstParagraph"/>
      </w:pPr>
      <w:r>
        <w:rPr>
          <w:iCs/>
          <w:i/>
        </w:rPr>
        <w:t xml:space="preserve">We invite you to join us in this ongoing dialogue about shaping the future of higher education in Los Angeles.</w:t>
      </w:r>
    </w:p>
    <w:bookmarkEnd w:id="28"/>
    <w:p>
      <w:pPr>
        <w:pStyle w:val="BodyText"/>
      </w:pPr>
      <w:r>
        <w:t xml:space="preserve">© 2023 Seminar Series on Higher Education. All rights reserved. |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United States Los Angeles</dc:title>
  <dc:creator/>
  <dc:language>en</dc:language>
  <cp:keywords/>
  <dcterms:created xsi:type="dcterms:W3CDTF">2026-07-30T07:11:51Z</dcterms:created>
  <dcterms:modified xsi:type="dcterms:W3CDTF">2026-07-30T07:11:51Z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