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3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Strategic Role of the UX UI Designer in Brazil Brasília: Bridging Public Service and Digital Innovation.</w:t>
      </w:r>
    </w:p>
    <w:p>
      <w:pPr>
        <w:pStyle w:val="BodyText"/>
      </w:pPr>
      <w:r>
        <w:rPr>
          <w:bCs/>
          <w:b/>
        </w:rPr>
        <w:t xml:space="preserve">Presenter:</w:t>
      </w:r>
      <w:r>
        <w:t xml:space="preserve">[Your Name/Agency]</w:t>
      </w:r>
    </w:p>
    <w:p>
      <w:pPr>
        <w:pStyle w:val="BodyText"/>
      </w:pPr>
      <w:r>
        <w:rPr>
          <w:bCs/>
          <w:b/>
        </w:rPr>
        <w:t xml:space="preserve">Date:</w:t>
      </w:r>
      <w:r>
        <w:t xml:space="preserve">[Current Date]</w:t>
      </w:r>
    </w:p>
    <w:bookmarkEnd w:id="20"/>
    <w:bookmarkStart w:id="21" w:name="X454b8f260d9e16f45d7fa506d8d0e30732ffcbe"/>
    <w:p>
      <w:pPr>
        <w:pStyle w:val="Heading2"/>
      </w:pPr>
      <w:r>
        <w:t xml:space="preserve">Introduction: The Digital Transformation Context</w:t>
      </w:r>
    </w:p>
    <w:p>
      <w:pPr>
        <w:pStyle w:val="FirstParagraph"/>
      </w:pPr>
      <w:r>
        <w:t xml:space="preserve">Welcome to this seminar presentation focused on the evolving landscape of digital design within the capital of Brazil. As we gather here in Brazil Brasília, a city renowned for its modernist architecture and status as the political heart of the nation, it is imperative to recognize that our urban infrastructure requires a parallel evolution in our digital infrastructure. The concept of User Experience (UX) and User Interface (UI) design is no longer merely an aesthetic concern but a fundamental component of civic engagement and operational efficiency. In this session, we will explore how the specialized role of the</w:t>
      </w:r>
      <w:r>
        <w:t xml:space="preserve"> </w:t>
      </w:r>
      <w:r>
        <w:rPr>
          <w:bCs/>
          <w:b/>
        </w:rPr>
        <w:t xml:space="preserve">UX UI Designer</w:t>
      </w:r>
      <w:r>
        <w:t xml:space="preserve"> </w:t>
      </w:r>
      <w:r>
        <w:t xml:space="preserve">serves as a critical bridge between complex governmental systems and the daily lives of citizens in Brazil Brasília.</w:t>
      </w:r>
    </w:p>
    <w:bookmarkEnd w:id="21"/>
    <w:bookmarkStart w:id="22" w:name="defining-the-ux-ui-designer-role"/>
    <w:p>
      <w:pPr>
        <w:pStyle w:val="Heading2"/>
      </w:pPr>
      <w:r>
        <w:t xml:space="preserve">Defining the UX UI Designer Role</w:t>
      </w:r>
    </w:p>
    <w:p>
      <w:pPr>
        <w:pStyle w:val="FirstParagraph"/>
      </w:pPr>
      <w:r>
        <w:t xml:space="preserve">To understand the impact, we must first define the subject. The</w:t>
      </w:r>
      <w:r>
        <w:t xml:space="preserve"> </w:t>
      </w:r>
      <w:r>
        <w:rPr>
          <w:bCs/>
          <w:b/>
        </w:rPr>
        <w:t xml:space="preserve">UX UI Designer</w:t>
      </w:r>
      <w:r>
        <w:t xml:space="preserve">UX UI Designer</w:t>
      </w:r>
    </w:p>
    <w:bookmarkEnd w:id="22"/>
    <w:bookmarkStart w:id="23" w:name="the-unique-context-of-brazil-brasília"/>
    <w:p>
      <w:pPr>
        <w:pStyle w:val="Heading2"/>
      </w:pPr>
      <w:r>
        <w:t xml:space="preserve">The Unique Context of Brazil Brasília</w:t>
      </w:r>
    </w:p>
    <w:p>
      <w:pPr>
        <w:pStyle w:val="FirstParagraph"/>
      </w:pPr>
      <w:r>
        <w:t xml:space="preserve">Brazil Brasília presents a unique set challenges and opportunities for design professionals. As planned city with wide avenues monumental architecture and a distinct cultural identity the physical environment influences user expectations. Citizens in Brazil Brasília are accustomed to grand scale interactions whether visiting government buildings or accessing public services. Consequently digital interfaces must reflect clarity precision and accessibility. The</w:t>
      </w:r>
      <w:r>
        <w:t xml:space="preserve"> </w:t>
      </w:r>
      <w:r>
        <w:rPr>
          <w:bCs/>
          <w:b/>
        </w:rPr>
        <w:t xml:space="preserve">UX UI Designer</w:t>
      </w:r>
    </w:p>
    <w:bookmarkEnd w:id="23"/>
    <w:bookmarkStart w:id="24" w:name="X049ab82d67d3464b4fbb283d05533e9e52a8450"/>
    <w:p>
      <w:pPr>
        <w:pStyle w:val="Heading2"/>
      </w:pPr>
      <w:r>
        <w:t xml:space="preserve">Civic Tech and Public Service Improvement</w:t>
      </w:r>
    </w:p>
    <w:p>
      <w:pPr>
        <w:pStyle w:val="FirstParagraph"/>
      </w:pPr>
      <w:r>
        <w:t xml:space="preserve">One of the most significant applications of UX UI design in Brazil Brasília is within Civic Technology. Government agencies such as the National Congress various ministries and municipal departments are increasingly moving services online. From tax filing to health appointment scheduling these platforms require robust</w:t>
      </w:r>
      <w:r>
        <w:t xml:space="preserve"> </w:t>
      </w:r>
      <w:r>
        <w:rPr>
          <w:bCs/>
          <w:b/>
        </w:rPr>
        <w:t xml:space="preserve">UX UI Designer</w:t>
      </w:r>
      <w:r>
        <w:t xml:space="preserve"> </w:t>
      </w:r>
      <w:r>
        <w:t xml:space="preserve">involvement. A poor interface can lead to exclusion where vulnerable populations cannot navigate bureaucratic processes independently by prioritizing user-centric design these entities ensure inclusivity. In Brazil Brasília this translates to higher citizen satisfaction and reduced operational costs for government bodies as fewer errors occur in digital transactions.</w:t>
      </w:r>
    </w:p>
    <w:bookmarkEnd w:id="24"/>
    <w:bookmarkStart w:id="25" w:name="Xd60fba058446ce53a0e8236e504679125fa9639"/>
    <w:p>
      <w:pPr>
        <w:pStyle w:val="Heading2"/>
      </w:pPr>
      <w:r>
        <w:t xml:space="preserve">Economic Impact and Local Industry Growth</w:t>
      </w:r>
    </w:p>
    <w:p>
      <w:pPr>
        <w:pStyle w:val="FirstParagraph"/>
      </w:pPr>
      <w:r>
        <w:t xml:space="preserve">The demand for high-quality design is driving economic growth in Brazil Brasília. As startups tech companies and established enterprises recognize the value of user-centered products they are recruiting top-tier</w:t>
      </w:r>
      <w:r>
        <w:t xml:space="preserve"> </w:t>
      </w:r>
      <w:r>
        <w:rPr>
          <w:bCs/>
          <w:b/>
        </w:rPr>
        <w:t xml:space="preserve">UX UI Designer</w:t>
      </w:r>
      <w:r>
        <w:t xml:space="preserve"> </w:t>
      </w:r>
      <w:r>
        <w:t xml:space="preserve">talent. This creates a virtuous cycle where local universities and training programs adapt curricula to meet industry needs fostering a skilled workforce. For Brazil Brasília this means retaining local talent reducing brain drain to other Brazilian hubs like São Paulo or Rio de Janeiro while positioning the capital as a center for digital innovation in Central-West Brazil.</w:t>
      </w:r>
    </w:p>
    <w:bookmarkEnd w:id="25"/>
    <w:bookmarkStart w:id="26" w:name="challenges-and-barriers-to-adoption"/>
    <w:p>
      <w:pPr>
        <w:pStyle w:val="Heading2"/>
      </w:pPr>
      <w:r>
        <w:t xml:space="preserve">Challenges and Barriers to Adoption</w:t>
      </w:r>
    </w:p>
    <w:p>
      <w:pPr>
        <w:pStyle w:val="FirstParagraph"/>
      </w:pPr>
      <w:r>
        <w:t xml:space="preserve">Despite the benefits several challenges persist. Many organizations in Brazil Brasília still view design as a superficial layer rather than a strategic driver of business logic. This mindset leads to inadequate budgets for research and testing which compromises the final output. Furthermore there is often resistance change when implementing new digital workflows that require employees to adopt new tools designed by</w:t>
      </w:r>
      <w:r>
        <w:t xml:space="preserve"> </w:t>
      </w:r>
      <w:r>
        <w:rPr>
          <w:bCs/>
          <w:b/>
        </w:rPr>
        <w:t xml:space="preserve">UX UI Designer</w:t>
      </w:r>
      <w:r>
        <w:t xml:space="preserve">s. Overcoming these barriers requires education advocacy and demonstrable proof of concept projects that highlight ROI (Return on Investment) through improved user retention and productivity in Brazil Brasília.</w:t>
      </w:r>
    </w:p>
    <w:bookmarkEnd w:id="26"/>
    <w:bookmarkStart w:id="27" w:name="best-practices-for-implementation"/>
    <w:p>
      <w:pPr>
        <w:pStyle w:val="Heading2"/>
      </w:pPr>
      <w:r>
        <w:t xml:space="preserve">Best Practices for Implementation</w:t>
      </w:r>
    </w:p>
    <w:p>
      <w:pPr>
        <w:pStyle w:val="FirstParagraph"/>
      </w:pPr>
      <w:r>
        <w:t xml:space="preserve">To maximize the effectiveness of UX UI design initiatives in Brazil Brasília several best practices should be adopted. First engage users early and often through contextual inquiry specifically tailored to the lifestyles of people in Brazil Brasília. Second collaborate cross-functionally between developers policymakers and designers to ensure technical feasibility aligns with user needs third iterate continuously using data analytics to refine interfaces over time. By embedding these principles into their workflow</w:t>
      </w:r>
      <w:r>
        <w:t xml:space="preserve"> </w:t>
      </w:r>
      <w:r>
        <w:rPr>
          <w:bCs/>
          <w:b/>
        </w:rPr>
        <w:t xml:space="preserve">UX UI Designer</w:t>
      </w:r>
      <w:r>
        <w:t xml:space="preserve">s can create sustainable scalable solutions that stand the test of time.</w:t>
      </w:r>
    </w:p>
    <w:bookmarkEnd w:id="27"/>
    <w:bookmarkStart w:id="28" w:name="X0e7ec56b012068b5ee9272c52032d601892b474"/>
    <w:p>
      <w:pPr>
        <w:pStyle w:val="Heading2"/>
      </w:pPr>
      <w:r>
        <w:t xml:space="preserve">Case Study: Digital Transformation in Local Government</w:t>
      </w:r>
    </w:p>
    <w:p>
      <w:pPr>
        <w:pStyle w:val="FirstParagraph"/>
      </w:pPr>
      <w:r>
        <w:t xml:space="preserve">Consider a hypothetical case study involving a municipal service portal in Brazil Brasília. Initially users faced confusion navigating tax payments due to cluttered navigation and unclear terminology. By hiring an experienced</w:t>
      </w:r>
      <w:r>
        <w:t xml:space="preserve"> </w:t>
      </w:r>
      <w:r>
        <w:rPr>
          <w:bCs/>
          <w:b/>
        </w:rPr>
        <w:t xml:space="preserve">UX UI Designer</w:t>
      </w:r>
    </w:p>
    <w:bookmarkEnd w:id="28"/>
    <w:bookmarkStart w:id="29" w:name="the-future-outlook-for-ux-ui-designers"/>
    <w:p>
      <w:pPr>
        <w:pStyle w:val="Heading2"/>
      </w:pPr>
      <w:r>
        <w:t xml:space="preserve">The Future Outlook for UX UI Designers</w:t>
      </w:r>
    </w:p>
    <w:p>
      <w:pPr>
        <w:pStyle w:val="FirstParagraph"/>
      </w:pPr>
      <w:r>
        <w:t xml:space="preserve">Looking ahead the future is bright yet demanding. Emerging technologies such as Artificial Intelligence Virtual Reality and Voice User Interfaces will reshape how</w:t>
      </w:r>
      <w:r>
        <w:t xml:space="preserve"> </w:t>
      </w:r>
      <w:r>
        <w:rPr>
          <w:bCs/>
          <w:b/>
        </w:rPr>
        <w:t xml:space="preserve">UX UI Designer</w:t>
      </w:r>
      <w:r>
        <w:t xml:space="preserve">s approach problem-solving in Brazil Brasília. Staying current with trends ethical considerations around data privacy and accessibility standards will be crucial for professionals aiming to thrive in this dynamic environment. The city's commitment to sustainability modernization provides fertile ground for innovative design thinking that can serve as a model for other regions across Latin America.</w:t>
      </w:r>
    </w:p>
    <w:bookmarkEnd w:id="29"/>
    <w:bookmarkStart w:id="30" w:name="conclusion-call-to-action"/>
    <w:p>
      <w:pPr>
        <w:pStyle w:val="Heading2"/>
      </w:pPr>
      <w:r>
        <w:t xml:space="preserve">Conclusion: Call to Action</w:t>
      </w:r>
    </w:p>
    <w:p>
      <w:pPr>
        <w:pStyle w:val="FirstParagraph"/>
      </w:pPr>
      <w:r>
        <w:t xml:space="preserve">In conclusion the role of the</w:t>
      </w:r>
      <w:r>
        <w:t xml:space="preserve"> </w:t>
      </w:r>
      <w:r>
        <w:rPr>
          <w:bCs/>
          <w:b/>
        </w:rPr>
        <w:t xml:space="preserve">UX UI Designer</w:t>
      </w:r>
    </w:p>
    <w:p>
      <w:pPr>
        <w:pStyle w:val="BodyText"/>
      </w:pP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Brazil Brasília</dc:title>
  <dc:creator/>
  <dc:language>en</dc:language>
  <cp:keywords/>
  <dcterms:created xsi:type="dcterms:W3CDTF">2026-07-29T22:12:05Z</dcterms:created>
  <dcterms:modified xsi:type="dcterms:W3CDTF">2026-07-29T22:12:05Z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