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8f9652326075e0c117002731c5691faed13a1cf"/>
    <w:p>
      <w:pPr>
        <w:pStyle w:val="Heading1"/>
      </w:pPr>
      <w:r>
        <w:t xml:space="preserve">Seminar Presentation Slides: The Evolving Landscape of the UX UI Designer in Brazil Rio de Janeiro</w:t>
      </w:r>
    </w:p>
    <w:bookmarkStart w:id="20" w:name="Xc47f8c4fccf153bf21e43dd8e63347cd4ea0509"/>
    <w:p>
      <w:pPr>
        <w:pStyle w:val="Heading2"/>
      </w:pPr>
      <w:r>
        <w:t xml:space="preserve">Title Slide: Bridging Culture and Code in Rio</w:t>
      </w:r>
    </w:p>
    <w:p>
      <w:pPr>
        <w:pStyle w:val="FirstParagraph"/>
      </w:pPr>
      <w:r>
        <w:rPr>
          <w:bCs/>
          <w:b/>
        </w:rPr>
        <w:t xml:space="preserve">Welcome to our comprehensive seminar.</w:t>
      </w:r>
    </w:p>
    <w:p>
      <w:pPr>
        <w:pStyle w:val="BodyText"/>
      </w:pPr>
      <w:r>
        <w:t xml:space="preserve">This presentation explores the dynamic role of the UX UI Designer, specifically tailored to the unique digital ecosystem of Brazil Rio de Janeiro. As we navigate through this session, we will dissect how local cultural nuances intersect with global design standards. The objective is not merely to discuss interface aesthetics but to understand how a dedicated UX UI Designer acts as a bridge between human behavior and technological functionality within one of the world's most vibrant cities.</w:t>
      </w:r>
    </w:p>
    <w:bookmarkEnd w:id="20"/>
    <w:bookmarkStart w:id="21" w:name="X4b121b9b29d1c68e1dbafda61fcc3f4e9bce872"/>
    <w:p>
      <w:pPr>
        <w:pStyle w:val="Heading2"/>
      </w:pPr>
      <w:r>
        <w:t xml:space="preserve">The Digital Context of Brazil Rio de Janeiro</w:t>
      </w:r>
    </w:p>
    <w:p>
      <w:pPr>
        <w:pStyle w:val="FirstParagraph"/>
      </w:pPr>
      <w:r>
        <w:t xml:space="preserve">To understand the design requirements, we must first understand the environment. Brazil Rio de Janeiro is not just a tourist destination; it is a burgeoning tech hub known as "Cidade Maravilhosa" (Marvelous City). The city boasts a high mobile penetration rate and an increasingly sophisticated user base that demands seamless digital experiences.</w:t>
      </w:r>
    </w:p>
    <w:p>
      <w:pPr>
        <w:pStyle w:val="BodyText"/>
      </w:pPr>
      <w:r>
        <w:t xml:space="preserve">In this specific geographic location, the UX UI Designer must account for variable internet connectivity in favelas versus high-speed fiber optics in Leblon or Barra da Tijuca. Furthermore, the design must resonate with a population that values warmth, accessibility, and visual richness. A generic global template often fails here; localized design thinking is paramount.</w:t>
      </w:r>
    </w:p>
    <w:bookmarkEnd w:id="21"/>
    <w:bookmarkStart w:id="22" w:name="Xc7911012f828f8cbbebab265209e07ec2abc64a"/>
    <w:p>
      <w:pPr>
        <w:pStyle w:val="Heading2"/>
      </w:pPr>
      <w:r>
        <w:t xml:space="preserve">Differentiating UX and UI in the Local Market</w:t>
      </w:r>
    </w:p>
    <w:p>
      <w:pPr>
        <w:pStyle w:val="FirstParagraph"/>
      </w:pPr>
      <w:r>
        <w:t xml:space="preserve">A common misconception in early-stage tech startups in Brazil Rio de Janeiro is conflating User Experience (UX) with User Interface (UI). However, a proficient professional understands they are distinct yet symbiotic disciplines.</w:t>
      </w:r>
    </w:p>
    <w:p>
      <w:pPr>
        <w:numPr>
          <w:ilvl w:val="0"/>
          <w:numId w:val="1001"/>
        </w:numPr>
        <w:pStyle w:val="Compact"/>
      </w:pPr>
      <w:r>
        <w:rPr>
          <w:bCs/>
          <w:b/>
        </w:rPr>
        <w:t xml:space="preserve">User Experience (UX):</w:t>
      </w:r>
      <w:r>
        <w:t xml:space="preserve"> </w:t>
      </w:r>
      <w:r>
        <w:t xml:space="preserve">Focuses on the holistic journey. For a Brazilian user, this means understanding emotional triggers. Does the app feel welcoming? Is the navigation intuitive for someone who might be less tech-savvy? The UX Designer conducts ethnographic research in Rio to understand these behavioral patterns.</w:t>
      </w:r>
    </w:p>
    <w:p>
      <w:pPr>
        <w:numPr>
          <w:ilvl w:val="0"/>
          <w:numId w:val="1001"/>
        </w:numPr>
        <w:pStyle w:val="Compact"/>
      </w:pPr>
      <w:r>
        <w:rPr>
          <w:bCs/>
          <w:b/>
        </w:rPr>
        <w:t xml:space="preserve">User Interface (UI):</w:t>
      </w:r>
      <w:r>
        <w:t xml:space="preserve"> </w:t>
      </w:r>
      <w:r>
        <w:t xml:space="preserve">Focuses on visual touchpoints. This involves typography, color theory, and button placement. In Rio de Janeiro, UI trends often lean towards vibrant palettes reflecting the city's energy—sunny yellows of Copacabana or deep blues of the Atlantic Ocean—creating an emotional connection through visual language.</w:t>
      </w:r>
    </w:p>
    <w:bookmarkEnd w:id="22"/>
    <w:bookmarkStart w:id="23" w:name="cultural-nuances-and-design-empathy"/>
    <w:p>
      <w:pPr>
        <w:pStyle w:val="Heading2"/>
      </w:pPr>
      <w:r>
        <w:t xml:space="preserve">Cultural Nuances and Design Empathy</w:t>
      </w:r>
    </w:p>
    <w:p>
      <w:pPr>
        <w:pStyle w:val="FirstParagraph"/>
      </w:pPr>
      <w:r>
        <w:t xml:space="preserve">The heart of effective design lies in empathy. In Brazil Rio de Janeiro, cultural context is everything. Brazilian communication styles are often high-context, relying heavily on non-verbal cues and emotional expression.</w:t>
      </w:r>
    </w:p>
    <w:p>
      <w:pPr>
        <w:pStyle w:val="BodyText"/>
      </w:pPr>
      <w:r>
        <w:t xml:space="preserve">A skilled UX UI Designer must translate this into digital formats. This means using copy that sounds natural and conversational rather than robotic and corporate. It involves choosing illustrations or icons that reflect the diversity of Rio’s population. When a UX UI Designer ignores these cultural markers, they risk alienating users who seek representation and understanding in their digital interactions.</w:t>
      </w:r>
    </w:p>
    <w:bookmarkEnd w:id="23"/>
    <w:bookmarkStart w:id="24" w:name="X4e4a21aed5ebe8ac52114480190d45e718f3169"/>
    <w:p>
      <w:pPr>
        <w:pStyle w:val="Heading2"/>
      </w:pPr>
      <w:r>
        <w:t xml:space="preserve">The Role of Accessibility in Inclusive Design</w:t>
      </w:r>
    </w:p>
    <w:p>
      <w:pPr>
        <w:pStyle w:val="FirstParagraph"/>
      </w:pPr>
      <w:r>
        <w:t xml:space="preserve">Rio de Janeiro presents a stark contrast between wealth and poverty. Consequently, the devices used by citizens vary wildly, from high-end iPhones to budget Android phones with limited data plans.</w:t>
      </w:r>
    </w:p>
    <w:p>
      <w:pPr>
        <w:pStyle w:val="BodyText"/>
      </w:pPr>
      <w:r>
        <w:t xml:space="preserve">An exceptional UX UI Designer prioritizes lightweight design. This involves optimizing image loads, reducing script bloat, and ensuring high contrast modes for readability in bright sunlight—a practical necessity for a city that is sunny most days of the year. Accessibility is not just a legal requirement; it is a moral imperative to ensure digital services are usable by all citizens of Brazil Rio de Janeiro, regardless of their socioeconomic status.</w:t>
      </w:r>
    </w:p>
    <w:bookmarkEnd w:id="24"/>
    <w:bookmarkStart w:id="25" w:name="tech-hubs-and-the-startup-ecosystem"/>
    <w:p>
      <w:pPr>
        <w:pStyle w:val="Heading2"/>
      </w:pPr>
      <w:r>
        <w:t xml:space="preserve">Tech Hubs and the Startup Ecosystem</w:t>
      </w:r>
    </w:p>
    <w:p>
      <w:pPr>
        <w:pStyle w:val="FirstParagraph"/>
      </w:pPr>
      <w:r>
        <w:t xml:space="preserve">The demand for UX UI Designer talent has skyrocketed due to the rise of fintechs, health-techs, and tourism platforms in Brazil Rio de Janeiro. Areas like the Porto Digital hub are attracting international investment.</w:t>
      </w:r>
    </w:p>
    <w:p>
      <w:pPr>
        <w:pStyle w:val="BodyText"/>
      </w:pPr>
      <w:r>
        <w:t xml:space="preserve">Startups here recognize that a polished product is their primary competitive advantage. They hire UX UI professionals not just to make things look good, but to drive conversion rates and user retention. The collaborative nature of Rio’s tech scene encourages cross-functional teamwork, where designers work closely with developers and marketers to iterate quickly.</w:t>
      </w:r>
    </w:p>
    <w:bookmarkEnd w:id="25"/>
    <w:bookmarkStart w:id="26" w:name="trends-shaping-the-future-in-rio"/>
    <w:p>
      <w:pPr>
        <w:pStyle w:val="Heading2"/>
      </w:pPr>
      <w:r>
        <w:t xml:space="preserve">Trends Shaping the Future in Rio</w:t>
      </w:r>
    </w:p>
    <w:p>
      <w:pPr>
        <w:pStyle w:val="FirstParagraph"/>
      </w:pPr>
      <w:r>
        <w:t xml:space="preserve">We are currently witnessing a shift towards mobile-first, if not mobile-only, design strategies. In Brazil Rio de Janeiro, the smartphone is the primary computer for many users. Therefore, thumb-friendly navigation zones and gesture-based interactions are critical.</w:t>
      </w:r>
    </w:p>
    <w:p>
      <w:pPr>
        <w:pStyle w:val="BodyText"/>
      </w:pPr>
      <w:r>
        <w:t xml:space="preserve">Additionally, there is a growing trend toward dark mode interfaces to save battery life and reduce eye strain. Furthermore, as e-commerce grows in the region, trust signals become part of the UI design—secure payment badges and clear return policies are designed with psychological reassurance in mind. The modern UX UI Designer must be fluent in these emerging trends.</w:t>
      </w:r>
    </w:p>
    <w:bookmarkEnd w:id="26"/>
    <w:bookmarkStart w:id="27" w:name="conclusion-designing-for-the-future"/>
    <w:p>
      <w:pPr>
        <w:pStyle w:val="Heading2"/>
      </w:pPr>
      <w:r>
        <w:t xml:space="preserve">Conclusion: Designing for the Future</w:t>
      </w:r>
    </w:p>
    <w:p>
      <w:pPr>
        <w:pStyle w:val="FirstParagraph"/>
      </w:pPr>
      <w:r>
        <w:t xml:space="preserve">In summary, being a UX UI Designer in Brazil Rio de Janeiro is more than a job; it is an act of cultural translation and technological advocacy. It requires a deep understanding of local behaviors, technical constraints, and aesthetic preferences.</w:t>
      </w:r>
    </w:p>
    <w:p>
      <w:pPr>
        <w:pStyle w:val="BodyText"/>
      </w:pPr>
      <w:r>
        <w:t xml:space="preserve">As we move forward, the synergy between human-centered design principles and the unique spirit of Rio de Janeiro will define successful digital products. We encourage all attendees to embrace this complexity and strive for designs that are not only functional but also culturally resonant. Thank you for your attention to this critical aspect of our digital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Brazil Rio de Janeiro</dc:title>
  <dc:creator/>
  <dc:language>en</dc:language>
  <cp:keywords/>
  <dcterms:created xsi:type="dcterms:W3CDTF">2026-07-29T22:11:53Z</dcterms:created>
  <dcterms:modified xsi:type="dcterms:W3CDTF">2026-07-29T22:11:53Z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