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32" w:name="X23acdbc8076ef07e0c4a2b3e4c3aa1ac7d63ff9"/>
    <w:p>
      <w:pPr>
        <w:pStyle w:val="Heading1"/>
      </w:pPr>
      <w:r>
        <w:t xml:space="preserve">Seminar Presentation Slides: The Evolution and Impact of the UX UI Designer in Israel Jerusalem</w:t>
      </w:r>
    </w:p>
    <w:bookmarkStart w:id="20" w:name="Xfd82381172730ef80cde41ec4d6764f4ec6333f"/>
    <w:p>
      <w:pPr>
        <w:pStyle w:val="Heading2"/>
      </w:pPr>
      <w:r>
        <w:t xml:space="preserve">Welcome and Introduction to the Seminar Presentation Slides Context</w:t>
      </w:r>
    </w:p>
    <w:p>
      <w:pPr>
        <w:pStyle w:val="FirstParagraph"/>
      </w:pPr>
      <w:r>
        <w:t xml:space="preserve">Welcome, distinguished guests, students, industry professionals, and enthusiasts. We are gathered here today in the heart of history and innovation to discuss a pivotal role in modern technology: the UX UI Designer. This document serves as your comprehensive guide through our</w:t>
      </w:r>
      <w:r>
        <w:t xml:space="preserve"> </w:t>
      </w:r>
      <w:r>
        <w:rPr>
          <w:bCs/>
          <w:b/>
        </w:rPr>
        <w:t xml:space="preserve">Seminar Presentation Slides</w:t>
      </w:r>
      <w:r>
        <w:t xml:space="preserve">. We have carefully curated this content to reflect not only global best practices but also the unique cultural, historical, and technological ecosystem of</w:t>
      </w:r>
      <w:r>
        <w:t xml:space="preserve"> </w:t>
      </w:r>
      <w:r>
        <w:rPr>
          <w:bCs/>
          <w:b/>
        </w:rPr>
        <w:t xml:space="preserve">Israel Jerusalem</w:t>
      </w:r>
      <w:r>
        <w:t xml:space="preserve">.</w:t>
      </w:r>
    </w:p>
    <w:p>
      <w:pPr>
        <w:pStyle w:val="BodyText"/>
      </w:pPr>
      <w:r>
        <w:t xml:space="preserve">Jerusalem is a city of profound layers—ancient stone meeting cutting-edge fiber optics. It is a place where tradition and modernity constantly negotiate their space. In this context, the role of the User Experience (UX) and User Interface (UI) Designer becomes even more critical. These designers are not merely aesthetic polishers; they are cultural translators and bridge-builders in a diverse society.</w:t>
      </w:r>
    </w:p>
    <w:bookmarkEnd w:id="20"/>
    <w:bookmarkStart w:id="21" w:name="the-unique-ecosystem-of-israel-jerusalem"/>
    <w:p>
      <w:pPr>
        <w:pStyle w:val="Heading2"/>
      </w:pPr>
      <w:r>
        <w:t xml:space="preserve">The Unique Ecosystem of Israel Jerusalem</w:t>
      </w:r>
    </w:p>
    <w:p>
      <w:pPr>
        <w:pStyle w:val="FirstParagraph"/>
      </w:pPr>
      <w:r>
        <w:t xml:space="preserve">To understand the UX UI Designer, one must first understand the environment in which they operate.</w:t>
      </w:r>
      <w:r>
        <w:t xml:space="preserve"> </w:t>
      </w:r>
      <w:r>
        <w:rPr>
          <w:bCs/>
          <w:b/>
        </w:rPr>
        <w:t xml:space="preserve">Israel Jerusalem</w:t>
      </w:r>
      <w:r>
        <w:t xml:space="preserve"> </w:t>
      </w:r>
      <w:r>
        <w:t xml:space="preserve">is often referred to as "Silicon Wadi" on a smaller scale compared to Tel Aviv, but it possesses a distinct character. The tech scene here is deeply intertwined with national security, health-tech startups, and agricultural technology (AgriTech), all of which serve a global market.</w:t>
      </w:r>
    </w:p>
    <w:p>
      <w:pPr>
        <w:pStyle w:val="BodyText"/>
      </w:pPr>
      <w:r>
        <w:t xml:space="preserve">However, the demographic diversity in</w:t>
      </w:r>
      <w:r>
        <w:t xml:space="preserve"> </w:t>
      </w:r>
      <w:r>
        <w:rPr>
          <w:bCs/>
          <w:b/>
        </w:rPr>
        <w:t xml:space="preserve">Israel Jerusalem</w:t>
      </w:r>
      <w:r>
        <w:t xml:space="preserve"> </w:t>
      </w:r>
      <w:r>
        <w:t xml:space="preserve">presents a unique challenge and opportunity for designers. The population includes ultra-Orthodox Jews, Arab Israelis, secular Jews from various backgrounds (Russian-speaking, Ethiopian-Eritrean heritage), and international tourists. A UX UI Designer working in this region cannot rely on a "one-size-fits-all" approach used in homogeneous markets. They must navigate complex linguistic requirements (Hebrew is read right-to-left; Arabic requires similar directional considerations) and deep cultural sensitivities.</w:t>
      </w:r>
    </w:p>
    <w:p>
      <w:pPr>
        <w:pStyle w:val="BodyText"/>
      </w:pPr>
      <w:r>
        <w:t xml:space="preserve">The seminar slides we present today highlight how designers in</w:t>
      </w:r>
      <w:r>
        <w:t xml:space="preserve"> </w:t>
      </w:r>
      <w:r>
        <w:rPr>
          <w:bCs/>
          <w:b/>
        </w:rPr>
        <w:t xml:space="preserve">Israel Jerusalem</w:t>
      </w:r>
      <w:r>
        <w:t xml:space="preserve"> </w:t>
      </w:r>
      <w:r>
        <w:t xml:space="preserve">leverage this diversity to create inclusive, robust, and globally competitive digital products. The pressure to perform is high, driven by a startup culture that values agility ("Chutzpah" or boldness) but requires the precision of military-grade engineering standards.</w:t>
      </w:r>
    </w:p>
    <w:bookmarkEnd w:id="21"/>
    <w:bookmarkStart w:id="24" w:name="the-dual-role-decoding-ux-vs.-ui"/>
    <w:p>
      <w:pPr>
        <w:pStyle w:val="Heading2"/>
      </w:pPr>
      <w:r>
        <w:t xml:space="preserve">The Dual Role: Decoding UX vs. UI</w:t>
      </w:r>
    </w:p>
    <w:p>
      <w:pPr>
        <w:pStyle w:val="FirstParagraph"/>
      </w:pPr>
      <w:r>
        <w:t xml:space="preserve">In many local tech hubs, the roles of UX and UI are often conflated, especially in early-stage startups common in</w:t>
      </w:r>
      <w:r>
        <w:t xml:space="preserve"> </w:t>
      </w:r>
      <w:r>
        <w:rPr>
          <w:bCs/>
          <w:b/>
        </w:rPr>
        <w:t xml:space="preserve">Israel Jerusalem</w:t>
      </w:r>
      <w:r>
        <w:t xml:space="preserve">. However, as our industry matures, the distinction becomes vital.</w:t>
      </w:r>
    </w:p>
    <w:bookmarkStart w:id="22" w:name="user-experience-ux-design"/>
    <w:p>
      <w:pPr>
        <w:pStyle w:val="Heading3"/>
      </w:pPr>
      <w:r>
        <w:t xml:space="preserve">User Experience (UX) Design</w:t>
      </w:r>
    </w:p>
    <w:p>
      <w:pPr>
        <w:numPr>
          <w:ilvl w:val="0"/>
          <w:numId w:val="1001"/>
        </w:numPr>
        <w:pStyle w:val="Compact"/>
      </w:pPr>
      <w:r>
        <w:rPr>
          <w:bCs/>
          <w:b/>
        </w:rPr>
        <w:t xml:space="preserve">Rational Structure:</w:t>
      </w:r>
      <w:r>
        <w:t xml:space="preserve"> </w:t>
      </w:r>
      <w:r>
        <w:t xml:space="preserve">UX design is rooted in science and psychology. It is about how things work. In the context of Jerusalem’s diverse user base, UX involves rigorous user research to understand disparate needs.</w:t>
      </w:r>
    </w:p>
    <w:p>
      <w:pPr>
        <w:numPr>
          <w:ilvl w:val="0"/>
          <w:numId w:val="1001"/>
        </w:numPr>
        <w:pStyle w:val="Compact"/>
      </w:pPr>
      <w:r>
        <w:rPr>
          <w:bCs/>
          <w:b/>
        </w:rPr>
        <w:t xml:space="preserve">Journey Mapping:</w:t>
      </w:r>
      <w:r>
        <w:t xml:space="preserve"> </w:t>
      </w:r>
      <w:r>
        <w:t xml:space="preserve">Designers map out the user’s journey from entry to exit. For a religious community in Jerusalem, this might mean ensuring app accessibility during Shabbat (e.g., disabling automated notifications).</w:t>
      </w:r>
    </w:p>
    <w:p>
      <w:pPr>
        <w:numPr>
          <w:ilvl w:val="0"/>
          <w:numId w:val="1001"/>
        </w:numPr>
        <w:pStyle w:val="Compact"/>
      </w:pPr>
      <w:r>
        <w:rPr>
          <w:bCs/>
          <w:b/>
        </w:rPr>
        <w:t xml:space="preserve">Data-Driven Decisions:</w:t>
      </w:r>
      <w:r>
        <w:t xml:space="preserve"> </w:t>
      </w:r>
      <w:r>
        <w:t xml:space="preserve">Utilizing analytics and A/B testing to validate hypotheses. In Israel’s competitive market, data is king.</w:t>
      </w:r>
    </w:p>
    <w:bookmarkEnd w:id="22"/>
    <w:bookmarkStart w:id="23" w:name="user-interface-ui-design"/>
    <w:p>
      <w:pPr>
        <w:pStyle w:val="Heading3"/>
      </w:pPr>
      <w:r>
        <w:t xml:space="preserve">User Interface (UI) Design</w:t>
      </w:r>
    </w:p>
    <w:p>
      <w:pPr>
        <w:numPr>
          <w:ilvl w:val="0"/>
          <w:numId w:val="1002"/>
        </w:numPr>
        <w:pStyle w:val="Compact"/>
      </w:pPr>
      <w:r>
        <w:rPr>
          <w:bCs/>
          <w:b/>
        </w:rPr>
        <w:t xml:space="preserve">Sensory Engagement:</w:t>
      </w:r>
      <w:r>
        <w:t xml:space="preserve"> </w:t>
      </w:r>
      <w:r>
        <w:t xml:space="preserve">UI design is about how things look and feel. It involves typography, color theory, animation, and interactive elements.</w:t>
      </w:r>
    </w:p>
    <w:p>
      <w:pPr>
        <w:numPr>
          <w:ilvl w:val="0"/>
          <w:numId w:val="1002"/>
        </w:numPr>
        <w:pStyle w:val="Compact"/>
      </w:pPr>
      <w:r>
        <w:rPr>
          <w:bCs/>
          <w:b/>
        </w:rPr>
        <w:t xml:space="preserve">Cultural Aesthetics:</w:t>
      </w:r>
      <w:r>
        <w:t xml:space="preserve"> </w:t>
      </w:r>
      <w:r>
        <w:t xml:space="preserve">In Jerusalem, UI designers must balance modern minimalism with the ornate beauty often found in local architecture and art. The visual language must resonate emotionally.</w:t>
      </w:r>
    </w:p>
    <w:p>
      <w:pPr>
        <w:numPr>
          <w:ilvl w:val="0"/>
          <w:numId w:val="1002"/>
        </w:numPr>
        <w:pStyle w:val="Compact"/>
      </w:pPr>
      <w:r>
        <w:rPr>
          <w:bCs/>
          <w:b/>
        </w:rPr>
        <w:t xml:space="preserve">Motion Design:</w:t>
      </w:r>
      <w:r>
        <w:t xml:space="preserve"> </w:t>
      </w:r>
      <w:r>
        <w:t xml:space="preserve">Micro-interactions that provide feedback. This is crucial for guiding users in complex applications, such as government service portals or health monitoring apps.</w:t>
      </w:r>
    </w:p>
    <w:bookmarkEnd w:id="23"/>
    <w:bookmarkEnd w:id="24"/>
    <w:bookmarkStart w:id="27" w:name="Xcf879c1ab29deb8b714b92a7ba34548c51f649c"/>
    <w:p>
      <w:pPr>
        <w:pStyle w:val="Heading2"/>
      </w:pPr>
      <w:r>
        <w:t xml:space="preserve">Linguistic and Accessibility Challenges in Israel Jerusalem</w:t>
      </w:r>
    </w:p>
    <w:p>
      <w:pPr>
        <w:pStyle w:val="FirstParagraph"/>
      </w:pPr>
      <w:r>
        <w:t xml:space="preserve">A significant portion of this seminar presentation focuses on the technical hurdles specific to our region. The bidirectional text issue is paramount. Designing for Hebrew and Arabic requires mirroring layouts, adjusting iconography, and ensuring that visual hierarchy remains intact regardless of direction.</w:t>
      </w:r>
    </w:p>
    <w:bookmarkStart w:id="25" w:name="the-rtl-right-to-left-paradigm"/>
    <w:p>
      <w:pPr>
        <w:pStyle w:val="Heading3"/>
      </w:pPr>
      <w:r>
        <w:t xml:space="preserve">The RTL (Right-to-Left) Paradigm</w:t>
      </w:r>
    </w:p>
    <w:p>
      <w:pPr>
        <w:pStyle w:val="FirstParagraph"/>
      </w:pPr>
      <w:r>
        <w:t xml:space="preserve">Most global design tools have improved their RTL support, but local designers in</w:t>
      </w:r>
      <w:r>
        <w:t xml:space="preserve"> </w:t>
      </w:r>
      <w:r>
        <w:rPr>
          <w:bCs/>
          <w:b/>
        </w:rPr>
        <w:t xml:space="preserve">Israel Jerusalem</w:t>
      </w:r>
      <w:r>
        <w:t xml:space="preserve"> </w:t>
      </w:r>
      <w:r>
        <w:t xml:space="preserve">often face legacy code bases that do not. This requires deep technical collaboration between designers and developers. It is not just about flipping the layout; it is about rethinking navigation flows. Does the "Home" button go to the left or right? How does a timeline progress?</w:t>
      </w:r>
    </w:p>
    <w:bookmarkEnd w:id="25"/>
    <w:bookmarkStart w:id="26" w:name="inclusivity"/>
    <w:p>
      <w:pPr>
        <w:pStyle w:val="Heading3"/>
      </w:pPr>
      <w:r>
        <w:t xml:space="preserve">Inclusivity</w:t>
      </w:r>
    </w:p>
    <w:p>
      <w:pPr>
        <w:pStyle w:val="FirstParagraph"/>
      </w:pPr>
      <w:r>
        <w:t xml:space="preserve">Digital inclusion in Jerusalem extends beyond language. With an aging population in certain neighborhoods and specific accessibility needs within religious communities, UX UI Designers must adhere to WCAG (Web Content Accessibility Guidelines) strictly. This includes color contrast ratios for visually impaired users and screen reader compatibility for blind individuals.</w:t>
      </w:r>
    </w:p>
    <w:bookmarkEnd w:id="26"/>
    <w:bookmarkEnd w:id="27"/>
    <w:bookmarkStart w:id="28" w:name="Xb4b40dd814c42b99bde51c3f820d5fff6c694c3"/>
    <w:p>
      <w:pPr>
        <w:pStyle w:val="Heading2"/>
      </w:pPr>
      <w:r>
        <w:t xml:space="preserve">The Startup Culture and the "Chutzpah" Mindset</w:t>
      </w:r>
    </w:p>
    <w:p>
      <w:pPr>
        <w:pStyle w:val="FirstParagraph"/>
      </w:pPr>
      <w:r>
        <w:t xml:space="preserve">Tel Aviv is often cited as the startup capital, but Jerusalem’s tech scene is rising rapidly. The UX UI Designer in this environment must possess resilience. The pace of change in</w:t>
      </w:r>
      <w:r>
        <w:t xml:space="preserve"> </w:t>
      </w:r>
      <w:r>
        <w:rPr>
          <w:bCs/>
          <w:b/>
        </w:rPr>
        <w:t xml:space="preserve">Israel Jerusalem</w:t>
      </w:r>
      <w:r>
        <w:t xml:space="preserve">'s innovation ecosystem can be relentless. Startups pivot weekly; therefore, designers must be agile.</w:t>
      </w:r>
    </w:p>
    <w:p>
      <w:pPr>
        <w:pStyle w:val="BodyText"/>
      </w:pPr>
      <w:r>
        <w:t xml:space="preserve">We introduce the concept of "Fail Fast" here. However, unlike some Western markets where failure is stigmatized, in Israel’s collective culture, there is a nuanced view of risk-taking. The UX UI Designer must advocate for the user while understanding business viability. This balance is critical when pitching designs to founders who are often technical experts themselves.</w:t>
      </w:r>
    </w:p>
    <w:p>
      <w:pPr>
        <w:pStyle w:val="BodyText"/>
      </w:pPr>
      <w:r>
        <w:t xml:space="preserve">Furthermore, cybersecurity and privacy are paramount concerns in Jerusalem due to the geopolitical context. UX designers must design trust into their interfaces, ensuring users feel safe sharing personal data within secure applications.</w:t>
      </w:r>
    </w:p>
    <w:bookmarkEnd w:id="28"/>
    <w:bookmarkStart w:id="29" w:name="educational-pathways-and-local-talent"/>
    <w:p>
      <w:pPr>
        <w:pStyle w:val="Heading2"/>
      </w:pPr>
      <w:r>
        <w:t xml:space="preserve">Educational Pathways and Local Talent</w:t>
      </w:r>
    </w:p>
    <w:p>
      <w:pPr>
        <w:pStyle w:val="FirstParagraph"/>
      </w:pPr>
      <w:r>
        <w:t xml:space="preserve">The future of UX UI in Jerusalem depends on education. Universities such as Hebrew University, IDC Herzliya, and various vocational bootcamps are producing a new wave of designers who are not only technically proficient but culturally aware.</w:t>
      </w:r>
    </w:p>
    <w:p>
      <w:pPr>
        <w:numPr>
          <w:ilvl w:val="0"/>
          <w:numId w:val="1003"/>
        </w:numPr>
        <w:pStyle w:val="Compact"/>
      </w:pPr>
      <w:r>
        <w:rPr>
          <w:bCs/>
          <w:b/>
        </w:rPr>
        <w:t xml:space="preserve">Holistic Education:</w:t>
      </w:r>
      <w:r>
        <w:t xml:space="preserve"> </w:t>
      </w:r>
      <w:r>
        <w:t xml:space="preserve">Programs in Jerusalem increasingly combine design thinking with local history and sociology. This produces designers who understand the *why* behind the user behavior, not just the *how*.</w:t>
      </w:r>
    </w:p>
    <w:p>
      <w:pPr>
        <w:numPr>
          <w:ilvl w:val="0"/>
          <w:numId w:val="1003"/>
        </w:numPr>
        <w:pStyle w:val="Compact"/>
      </w:pPr>
      <w:r>
        <w:rPr>
          <w:bCs/>
          <w:b/>
        </w:rPr>
        <w:t xml:space="preserve">Cross-Disciplinary Teams:</w:t>
      </w:r>
      <w:r>
        <w:t xml:space="preserve"> </w:t>
      </w:r>
      <w:r>
        <w:t xml:space="preserve">Successful projects in this region often involve mixed teams of engineers, social scientists, and designers. This seminar emphasizes that UX UI is a collaborative discipline.</w:t>
      </w:r>
    </w:p>
    <w:bookmarkEnd w:id="29"/>
    <w:bookmarkStart w:id="30" w:name="the-future-of-design-in-israel-jerusalem"/>
    <w:p>
      <w:pPr>
        <w:pStyle w:val="Heading2"/>
      </w:pPr>
      <w:r>
        <w:t xml:space="preserve">The Future of Design in Israel Jerusalem</w:t>
      </w:r>
    </w:p>
    <w:p>
      <w:pPr>
        <w:pStyle w:val="FirstParagraph"/>
      </w:pPr>
      <w:r>
        <w:t xml:space="preserve">Looking ahead, the role of the UX UI Designer in Jerusalem will expand into emerging technologies. Augmented Reality (AR) and Virtual Reality (VR) present new frontiers. Imagine AR apps that overlay historical narratives onto ancient stones for tourists walking through the Old City, or VR training modules for medical professionals in Jerusalem’s hospitals.</w:t>
      </w:r>
    </w:p>
    <w:p>
      <w:pPr>
        <w:pStyle w:val="BodyText"/>
      </w:pPr>
      <w:r>
        <w:t xml:space="preserve">AI-driven personalization is another frontier. However, ethical AI is a growing concern. Designers must ensure that algorithms do not perpetuate biases against any community within Israel Jerusalem’s diverse population.</w:t>
      </w:r>
    </w:p>
    <w:bookmarkEnd w:id="30"/>
    <w:bookmarkStart w:id="31" w:name="conclusion-and-call-to-action"/>
    <w:p>
      <w:pPr>
        <w:pStyle w:val="Heading2"/>
      </w:pPr>
      <w:r>
        <w:t xml:space="preserve">Conclusion and Call to Action</w:t>
      </w:r>
    </w:p>
    <w:p>
      <w:pPr>
        <w:pStyle w:val="FirstParagraph"/>
      </w:pPr>
      <w:r>
        <w:t xml:space="preserve">In conclusion, the UX UI Designer is a vital architect of our digital reality. In Jerusalem, this role carries the weight of cultural representation and technical excellence. We must strive for designs that are not only functional but also empathetic to the rich tapestry of life in this city.</w:t>
      </w:r>
    </w:p>
    <w:p>
      <w:pPr>
        <w:pStyle w:val="BodyText"/>
      </w:pPr>
      <w:r>
        <w:t xml:space="preserve">We invite all attendees to engage with these</w:t>
      </w:r>
      <w:r>
        <w:t xml:space="preserve"> </w:t>
      </w:r>
      <w:r>
        <w:rPr>
          <w:bCs/>
          <w:b/>
        </w:rPr>
        <w:t xml:space="preserve">Seminar Presentation Slides</w:t>
      </w:r>
      <w:r>
        <w:t xml:space="preserve">, ask questions, and consider how you can contribute to this evolving field. Whether you are a student, a seasoned professional, or an entrepreneur in</w:t>
      </w:r>
      <w:r>
        <w:t xml:space="preserve"> </w:t>
      </w:r>
      <w:r>
        <w:rPr>
          <w:bCs/>
          <w:b/>
        </w:rPr>
        <w:t xml:space="preserve">Israel Jerusalem</w:t>
      </w:r>
      <w:r>
        <w:t xml:space="preserve">, your perspective matters.</w:t>
      </w:r>
    </w:p>
    <w:p>
      <w:pPr>
        <w:pStyle w:val="BodyText"/>
      </w:pPr>
      <w:r>
        <w:rPr>
          <w:iCs/>
          <w:i/>
        </w:rPr>
        <w:t xml:space="preserve">Thank you for your attention. Let us design with purpose.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Israel Jerusalem</dc:title>
  <dc:creator/>
  <dc:language>en</dc:language>
  <cp:keywords/>
  <dcterms:created xsi:type="dcterms:W3CDTF">2026-07-29T16:15:13Z</dcterms:created>
  <dcterms:modified xsi:type="dcterms:W3CDTF">2026-07-29T16:15:13Z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