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Japan</w:t>
      </w:r>
      <w:r>
        <w:t xml:space="preserve"> </w:t>
      </w:r>
      <w:r>
        <w:t xml:space="preserve">Tokyo</w:t>
      </w:r>
    </w:p>
    <w:bookmarkStart w:id="20" w:name="seminar-presentation-slides"/>
    <w:p>
      <w:pPr>
        <w:pStyle w:val="Heading1"/>
      </w:pPr>
      <w:r>
        <w:t xml:space="preserve">Seminar Presentation Slides</w:t>
      </w:r>
    </w:p>
    <w:p>
      <w:pPr>
        <w:pStyle w:val="FirstParagraph"/>
      </w:pPr>
      <w:r>
        <w:rPr>
          <w:bCs/>
          <w:b/>
        </w:rPr>
        <w:t xml:space="preserve">Focusing on the Role of the UX UI Designer in Japan Tokyo</w:t>
      </w:r>
    </w:p>
    <w:bookmarkEnd w:id="20"/>
    <w:bookmarkStart w:id="21" w:name="slide-1-title-and-introduction"/>
    <w:p>
      <w:pPr>
        <w:pStyle w:val="Heading2"/>
      </w:pPr>
      <w:r>
        <w:t xml:space="preserve">Slide 1: Title and Introduction</w:t>
      </w:r>
    </w:p>
    <w:p>
      <w:pPr>
        <w:pStyle w:val="FirstParagraph"/>
      </w:pPr>
      <w:r>
        <w:t xml:space="preserve">Welcome to this comprehensive seminar dedicated to the evolving landscape of digital design. Today, we focus specifically on the critical role of the UX UI Designer within the unique cultural and economic context of Japan Tokyo. This presentation is designed to provide an in-depth understanding of how user experience principles intersect with Japanese aesthetics, business etiquette, and technological innovation.</w:t>
      </w:r>
    </w:p>
    <w:p>
      <w:pPr>
        <w:pStyle w:val="BodyText"/>
      </w:pPr>
      <w:r>
        <w:t xml:space="preserve">As we gather here in Japan Tokyo, it is essential to recognize that this city serves as a global beacon for both traditional craftsmanship and futuristic technology. The UX UI Designer plays a pivotal role in bridging these two worlds. We will explore how designers navigate the complex user expectations of Japanese consumers while adhering to international standards of usability and accessibility.</w:t>
      </w:r>
    </w:p>
    <w:bookmarkEnd w:id="21"/>
    <w:bookmarkStart w:id="22" w:name="X5560931502bbab04bb69542b5407adff479fc7c"/>
    <w:p>
      <w:pPr>
        <w:pStyle w:val="Heading2"/>
      </w:pPr>
      <w:r>
        <w:t xml:space="preserve">Slide 2: The Cultural Context of Design in Japan Tokyo</w:t>
      </w:r>
    </w:p>
    <w:p>
      <w:pPr>
        <w:pStyle w:val="FirstParagraph"/>
      </w:pPr>
      <w:r>
        <w:t xml:space="preserve">To understand the UX UI Designer's role in Japan Tokyo, one must first grasp the cultural underpinnings that influence user behavior. Japanese culture places a high value on harmony (</w:t>
      </w:r>
      <w:r>
        <w:rPr>
          <w:iCs/>
          <w:i/>
        </w:rPr>
        <w:t xml:space="preserve">Wa</w:t>
      </w:r>
      <w:r>
        <w:t xml:space="preserve">), detail, and respect for hierarchy. These elements significantly impact how digital interfaces are perceived and utilized.</w:t>
      </w:r>
    </w:p>
    <w:p>
      <w:pPr>
        <w:numPr>
          <w:ilvl w:val="0"/>
          <w:numId w:val="1001"/>
        </w:numPr>
        <w:pStyle w:val="Compact"/>
      </w:pPr>
      <w:r>
        <w:rPr>
          <w:bCs/>
          <w:b/>
        </w:rPr>
        <w:t xml:space="preserve">Kansei Engineering:</w:t>
      </w:r>
      <w:r>
        <w:t xml:space="preserve"> </w:t>
      </w:r>
      <w:r>
        <w:t xml:space="preserve">This concept emphasizes emotional response to design. In Japan Tokyo, users often seek products that evoke a sense of comfort and belonging.</w:t>
      </w:r>
    </w:p>
    <w:p>
      <w:pPr>
        <w:numPr>
          <w:ilvl w:val="0"/>
          <w:numId w:val="1001"/>
        </w:numPr>
        <w:pStyle w:val="Compact"/>
      </w:pPr>
      <w:r>
        <w:rPr>
          <w:iCs/>
          <w:i/>
        </w:rPr>
        <w:t xml:space="preserve">Mottainai</w:t>
      </w:r>
      <w:r>
        <w:t xml:space="preserve">: A sense of regret concerning waste. UX UI Designers must create efficient, sustainable digital experiences that respect the user's time and cognitive load.</w:t>
      </w:r>
    </w:p>
    <w:p>
      <w:pPr>
        <w:numPr>
          <w:ilvl w:val="0"/>
          <w:numId w:val="1001"/>
        </w:numPr>
        <w:pStyle w:val="Compact"/>
      </w:pPr>
      <w:r>
        <w:rPr>
          <w:bCs/>
          <w:b/>
        </w:rPr>
        <w:t xml:space="preserve">High-Context Communication:</w:t>
      </w:r>
      <w:r>
        <w:t xml:space="preserve"> </w:t>
      </w:r>
      <w:r>
        <w:t xml:space="preserve">Much like spoken language in Japan Tokyo is high-context, digital interfaces often rely on implicit cues, icons, and subtle animations rather than explicit text-heavy instructions.</w:t>
      </w:r>
    </w:p>
    <w:bookmarkEnd w:id="22"/>
    <w:bookmarkStart w:id="23" w:name="Xfa4d822b374405b28cbcfeb206fb2e1efb836c1"/>
    <w:p>
      <w:pPr>
        <w:pStyle w:val="Heading2"/>
      </w:pPr>
      <w:r>
        <w:t xml:space="preserve">Slide 3: Defining the UX UI Designer in the Local Market</w:t>
      </w:r>
    </w:p>
    <w:p>
      <w:pPr>
        <w:pStyle w:val="FirstParagraph"/>
      </w:pPr>
      <w:r>
        <w:t xml:space="preserve">The title "UX UI Designer" is becoming increasingly prominent in job markets across Japan Tokyo, yet the responsibilities can vary significantly from Western interpretations. In this seminar, we define this role not just as a visual artist but as a strategic problem-solver who understands human-computer interaction deeply.</w:t>
      </w:r>
    </w:p>
    <w:p>
      <w:pPr>
        <w:pStyle w:val="BodyText"/>
      </w:pPr>
      <w:r>
        <w:t xml:space="preserve">In Japan Tokyo, there is often less distinction between "UX" and "UI" in smaller firms compared to global tech giants. Therefore, the modern UX UI Designer in this region must be versatile. They are expected to conduct user research (</w:t>
      </w:r>
      <w:r>
        <w:rPr>
          <w:iCs/>
          <w:i/>
        </w:rPr>
        <w:t xml:space="preserve">User Research</w:t>
      </w:r>
      <w:r>
        <w:t xml:space="preserve">) that respects local social norms while simultaneously creating high-fidelity mockups that adhere to</w:t>
      </w:r>
      <w:r>
        <w:t xml:space="preserve"> </w:t>
      </w:r>
      <w:r>
        <w:rPr>
          <w:iCs/>
          <w:i/>
        </w:rPr>
        <w:t xml:space="preserve">Ikigai</w:t>
      </w:r>
      <w:r>
        <w:t xml:space="preserve"> </w:t>
      </w:r>
      <w:r>
        <w:t xml:space="preserve">principles of purpose and satisfaction.</w:t>
      </w:r>
    </w:p>
    <w:bookmarkEnd w:id="23"/>
    <w:bookmarkStart w:id="24" w:name="X271ac8fb02ed0138b2b12397ea061547f53248d"/>
    <w:p>
      <w:pPr>
        <w:pStyle w:val="Heading2"/>
      </w:pPr>
      <w:r>
        <w:t xml:space="preserve">Slide 4: Aesthetic Principles: Minimalism vs. Information Density</w:t>
      </w:r>
    </w:p>
    <w:p>
      <w:pPr>
        <w:pStyle w:val="FirstParagraph"/>
      </w:pPr>
      <w:r>
        <w:t xml:space="preserve">A common misconception is that Japanese design mirrors Swiss minimalism. However, the UX UI Designer in Japan Tokyo often faces a unique challenge: balancing visual cleanliness with information density. Japanese users are accustomed to information-rich interfaces, particularly on mobile platforms like LINE and Yahoo! Japan.</w:t>
      </w:r>
    </w:p>
    <w:p>
      <w:pPr>
        <w:numPr>
          <w:ilvl w:val="0"/>
          <w:numId w:val="1002"/>
        </w:numPr>
        <w:pStyle w:val="Compact"/>
      </w:pPr>
      <w:r>
        <w:rPr>
          <w:bCs/>
          <w:b/>
        </w:rPr>
        <w:t xml:space="preserve">The "Pachinko" Effect:</w:t>
      </w:r>
      <w:r>
        <w:t xml:space="preserve"> </w:t>
      </w:r>
      <w:r>
        <w:t xml:space="preserve">Dense layouts can be engaging if they provide comprehensive value. Designers must learn when to clutter and when to simplify.</w:t>
      </w:r>
    </w:p>
    <w:p>
      <w:pPr>
        <w:numPr>
          <w:ilvl w:val="0"/>
          <w:numId w:val="1002"/>
        </w:numPr>
        <w:pStyle w:val="Compact"/>
      </w:pPr>
      <w:r>
        <w:rPr>
          <w:iCs/>
          <w:i/>
        </w:rPr>
        <w:t xml:space="preserve">Kawaii</w:t>
      </w:r>
      <w:r>
        <w:t xml:space="preserve">: The culture of cuteness influences UI elements, from button shapes to iconography, making technology feel approachable and less intimidating for older demographics.</w:t>
      </w:r>
    </w:p>
    <w:p>
      <w:pPr>
        <w:numPr>
          <w:ilvl w:val="0"/>
          <w:numId w:val="1002"/>
        </w:numPr>
        <w:pStyle w:val="Compact"/>
      </w:pPr>
      <w:r>
        <w:rPr>
          <w:bCs/>
          <w:b/>
        </w:rPr>
        <w:t xml:space="preserve">Zen Aesthetics:</w:t>
      </w:r>
      <w:r>
        <w:t xml:space="preserve"> </w:t>
      </w:r>
      <w:r>
        <w:t xml:space="preserve">Conversely, luxury and tech-forward brands in Japan Tokyo utilize ample whitespace (</w:t>
      </w:r>
      <w:r>
        <w:rPr>
          <w:iCs/>
          <w:i/>
        </w:rPr>
        <w:t xml:space="preserve">Ma</w:t>
      </w:r>
      <w:r>
        <w:t xml:space="preserve">) to convey sophistication and clarity.</w:t>
      </w:r>
    </w:p>
    <w:bookmarkEnd w:id="24"/>
    <w:bookmarkStart w:id="25" w:name="Xf99147ddb6c3503c976f9164cd07bbbcab0b372"/>
    <w:p>
      <w:pPr>
        <w:pStyle w:val="Heading2"/>
      </w:pPr>
      <w:r>
        <w:t xml:space="preserve">Slide 5: User Research Methods Specific to Japan Tokyo</w:t>
      </w:r>
    </w:p>
    <w:p>
      <w:pPr>
        <w:pStyle w:val="FirstParagraph"/>
      </w:pPr>
      <w:r>
        <w:t xml:space="preserve">User research in Japan Tokyo requires a nuanced approach due to the cultural emphasis on group harmony and avoiding direct confrontation. Standard Western focus groups may not yield honest feedback if participants feel pressured to agree with consensus.</w:t>
      </w:r>
    </w:p>
    <w:p>
      <w:pPr>
        <w:pStyle w:val="BodyText"/>
      </w:pPr>
      <w:r>
        <w:t xml:space="preserve">The UX UI Designer must employ indirect research methods. This includes observing users in their natural environments (</w:t>
      </w:r>
      <w:r>
        <w:rPr>
          <w:iCs/>
          <w:i/>
        </w:rPr>
        <w:t xml:space="preserve">Ethnographic Research</w:t>
      </w:r>
      <w:r>
        <w:t xml:space="preserve">) and utilizing anonymous digital feedback tools. In Japan Tokyo, trust is paramount; therefore, building rapport before collecting data is essential for obtaining authentic insights into user pain points and desires.</w:t>
      </w:r>
    </w:p>
    <w:bookmarkEnd w:id="25"/>
    <w:bookmarkStart w:id="26" w:name="X7aa5f8d57061165012ba47d6b40dc2caa2462c7"/>
    <w:p>
      <w:pPr>
        <w:pStyle w:val="Heading2"/>
      </w:pPr>
      <w:r>
        <w:t xml:space="preserve">Slide 6: The Impact of Mobile-First Culture</w:t>
      </w:r>
    </w:p>
    <w:p>
      <w:pPr>
        <w:pStyle w:val="FirstParagraph"/>
      </w:pPr>
      <w:r>
        <w:t xml:space="preserve">Tokyo has one of the highest smartphone penetration rates in the world. For the UX UI Designer, this means mobile-first design is not a strategy but a necessity. However, unlike Western markets that moved rapidly to web apps, Japan Tokyo has retained strong loyalty to proprietary platforms like LINE Pay and Suica.</w:t>
      </w:r>
    </w:p>
    <w:p>
      <w:pPr>
        <w:pStyle w:val="BodyText"/>
      </w:pPr>
      <w:r>
        <w:t xml:space="preserve">The UX UI Designer must master these specific ecosystems. Understanding the micro-interactions required within Super Apps is crucial. Furthermore, accessibility for an aging population in Japan Tokyo is a key consideration. Large typography, high contrast ratios, and voice-command integration are not optional features but mandatory requirements for successful market entry.</w:t>
      </w:r>
    </w:p>
    <w:bookmarkEnd w:id="26"/>
    <w:bookmarkStart w:id="27" w:name="slide-7-collaboration-and-team-dynamics"/>
    <w:p>
      <w:pPr>
        <w:pStyle w:val="Heading2"/>
      </w:pPr>
      <w:r>
        <w:t xml:space="preserve">Slide 7: Collaboration and Team Dynamics</w:t>
      </w:r>
    </w:p>
    <w:p>
      <w:pPr>
        <w:pStyle w:val="FirstParagraph"/>
      </w:pPr>
      <w:r>
        <w:t xml:space="preserve">The workflow of a UX UI Designer in Japan Tokyo is heavily influenced by the concept of</w:t>
      </w:r>
      <w:r>
        <w:t xml:space="preserve"> </w:t>
      </w:r>
      <w:r>
        <w:rPr>
          <w:iCs/>
          <w:i/>
        </w:rPr>
        <w:t xml:space="preserve">Nemawashi</w:t>
      </w:r>
      <w:r>
        <w:t xml:space="preserve">, which means "laying the groundwork." Before any design is finalized, extensive informal consultations occur to ensure all stakeholders are aligned. This contrasts with agile methodologies often used in Silicon Valley where rapid iteration is prized over consensus.</w:t>
      </w:r>
    </w:p>
    <w:p>
      <w:pPr>
        <w:pStyle w:val="BodyText"/>
      </w:pPr>
      <w:r>
        <w:t xml:space="preserve">Therefore, a UX UI Designer in this region must be an excellent listener and diplomat. They must navigate hierarchical structures respectfully while advocating for user-centric solutions. The ability to present design rationale clearly, often through detailed documentation rather than just prototypes, is a vital skill set for professionals working in Japan Tokyo.</w:t>
      </w:r>
    </w:p>
    <w:bookmarkEnd w:id="27"/>
    <w:bookmarkStart w:id="28" w:name="Xb8cd2de0ed59ef90f82033e3a386936dc0a26c9"/>
    <w:p>
      <w:pPr>
        <w:pStyle w:val="Heading2"/>
      </w:pPr>
      <w:r>
        <w:t xml:space="preserve">Slide 8: Future Trends and the Global Outlook</w:t>
      </w:r>
    </w:p>
    <w:p>
      <w:pPr>
        <w:pStyle w:val="FirstParagraph"/>
      </w:pPr>
      <w:r>
        <w:t xml:space="preserve">As Japan Tokyo continues to integrate AI and IoT technologies into daily life, the role of the UX UI Designer is expanding into spatial design and voice interfaces. With initiatives like Society 5.0, designers are tasked with creating seamless transitions between physical and digital realms.</w:t>
      </w:r>
    </w:p>
    <w:p>
      <w:pPr>
        <w:pStyle w:val="BodyText"/>
      </w:pPr>
      <w:r>
        <w:t xml:space="preserve">We encourage all attendees to view their work in Japan Tokyo not in isolation but as part of a global exchange. By applying international UX standards while respecting local Japanese traditions, you create products that are both globally competitive and locally beloved. The future belongs to designers who can bridge these cultural gaps effectively.</w:t>
      </w:r>
    </w:p>
    <w:bookmarkEnd w:id="28"/>
    <w:bookmarkStart w:id="29" w:name="slide-9-conclusion-and-qa"/>
    <w:p>
      <w:pPr>
        <w:pStyle w:val="Heading2"/>
      </w:pPr>
      <w:r>
        <w:t xml:space="preserve">Slide 9: Conclusion and Q&amp;A</w:t>
      </w:r>
    </w:p>
    <w:p>
      <w:pPr>
        <w:pStyle w:val="FirstParagraph"/>
      </w:pPr>
      <w:r>
        <w:t xml:space="preserve">In conclusion, the position of a UX UI Designer in Japan Tokyo is complex, rewarding, and culturally rich. It requires a blend of technical proficiency, aesthetic sensitivity, and deep cultural intelligence. Whether you are designing for fintech in Marunouchi or creative startups in Shibuya, the principles of respect for the user and clarity of communication remain constant.</w:t>
      </w:r>
    </w:p>
    <w:p>
      <w:pPr>
        <w:pStyle w:val="BodyText"/>
      </w:pPr>
      <w:r>
        <w:t xml:space="preserve">We hope this seminar has provided valuable insights into how to succeed as a UX UI Designer in this dynamic market. Thank you for your attention. We are now open to questions regarding specific design tools, cultural etiquette, or career development paths in Japan Tokyo.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Japan Tokyo</dc:title>
  <dc:creator/>
  <dc:language>en</dc:language>
  <cp:keywords/>
  <dcterms:created xsi:type="dcterms:W3CDTF">2026-07-29T15:10:50Z</dcterms:created>
  <dcterms:modified xsi:type="dcterms:W3CDTF">2026-07-29T15:10:50Z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