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Kazakhstan</w:t>
      </w:r>
      <w:r>
        <w:t xml:space="preserve"> </w:t>
      </w:r>
      <w:r>
        <w:t xml:space="preserve">Almaty</w:t>
      </w:r>
    </w:p>
    <w:bookmarkStart w:id="29" w:name="X1710d0ce0b1b0612437e42bdc821f9616f8a459"/>
    <w:p>
      <w:pPr>
        <w:pStyle w:val="Heading1"/>
      </w:pPr>
      <w:r>
        <w:t xml:space="preserve">Seminar Presentation Slides: The Evolution and Opportunity of the UX UI Designer Role in Kazakhstan Almaty</w:t>
      </w:r>
    </w:p>
    <w:bookmarkStart w:id="20" w:name="welcome-and-introduction"/>
    <w:p>
      <w:pPr>
        <w:pStyle w:val="Heading2"/>
      </w:pPr>
      <w:r>
        <w:t xml:space="preserve">Welcome and Introduction</w:t>
      </w:r>
    </w:p>
    <w:p>
      <w:pPr>
        <w:pStyle w:val="FirstParagraph"/>
      </w:pPr>
      <w:r>
        <w:t xml:space="preserve">Welcome to this comprehensive seminar presentation dedicated to understanding the critical role of a UX UI Designer within the rapidly evolving digital landscape of Kazakhstan, specifically focusing on our vibrant capital, Almaty. As we gather here today, it is imperative to recognize that the intersection of human-centered design and technological innovation has never been more crucial. This document serves not merely as a collection of slides but as a deep dive into how UX UI Designers are shaping the digital identity of Kazakhstan Almaty. We will explore the local market dynamics, the specific needs of users in this region, and why mastering these skills is essential for professional growth in 2024 and beyond.</w:t>
      </w:r>
    </w:p>
    <w:bookmarkEnd w:id="20"/>
    <w:bookmarkStart w:id="21" w:name="Xf55e957f11987442d8d2d939b02fa4a3b6514f3"/>
    <w:p>
      <w:pPr>
        <w:pStyle w:val="Heading2"/>
      </w:pPr>
      <w:r>
        <w:t xml:space="preserve">The Context: Digital Transformation in Kazakhstan Almaty</w:t>
      </w:r>
    </w:p>
    <w:p>
      <w:pPr>
        <w:pStyle w:val="FirstParagraph"/>
      </w:pPr>
      <w:r>
        <w:t xml:space="preserve">Kazakhstan is currently undergoing a significant digital transformation, with Almaty standing at the forefront of this change. As the largest city and former capital, Almaty has become the technological hub of Central Asia. The government’s initiative "Digital Kazakhstan" and subsequent smart city projects have accelerated the demand for intuitive digital services. From fintech applications to e-government portals, every sector requires professionals who can bridge the gap between complex technology and user needs. In this context, a UX UI Designer is not just a visual artist but a strategic partner in business success. The unique cultural nuances of Kazakhstan Almaty require designers who understand local behaviors, language preferences (Kazakh and Russian), and digital literacy levels across different demographics.</w:t>
      </w:r>
    </w:p>
    <w:bookmarkEnd w:id="21"/>
    <w:bookmarkStart w:id="22" w:name="defining-the-ux-ui-designer-role"/>
    <w:p>
      <w:pPr>
        <w:pStyle w:val="Heading2"/>
      </w:pPr>
      <w:r>
        <w:t xml:space="preserve">Defining the UX UI Designer Role</w:t>
      </w:r>
    </w:p>
    <w:p>
      <w:pPr>
        <w:pStyle w:val="FirstParagraph"/>
      </w:pPr>
      <w:r>
        <w:t xml:space="preserve">To fully appreciate the impact of a UX UI Designer, we must distinguish between User Experience (UX) and User Interface (UI). UX design is concerned with the overall feel of the experience. It focuses on logic, structure, and usability. In contrast, UI design focuses on look-and-feel, presentation, and interactivity. A skilled designer in Kazakhstan Almaty must master both disciplines to create cohesive digital products. For instance, when designing a banking app for users in Almaty’s busy business districts or rural areas with varying internet speeds, the UX researcher must analyze user journeys to minimize friction, while the UI artist ensures the interface is visually appealing and accessible. The synergy between these two aspects defines the quality of modern software products.</w:t>
      </w:r>
    </w:p>
    <w:bookmarkEnd w:id="22"/>
    <w:bookmarkStart w:id="23" w:name="user-research-understanding-local-needs"/>
    <w:p>
      <w:pPr>
        <w:pStyle w:val="Heading2"/>
      </w:pPr>
      <w:r>
        <w:t xml:space="preserve">User Research: Understanding Local Needs</w:t>
      </w:r>
    </w:p>
    <w:p>
      <w:pPr>
        <w:pStyle w:val="FirstParagraph"/>
      </w:pPr>
      <w:r>
        <w:t xml:space="preserve">A core pillar of being a successful UX UI Designer in Kazakhstan Almaty is conducting thorough user research. This involves understanding the specific pain points of local users. For example, older generations in Almaty may require larger fonts and simpler navigation structures compared to the tech-savvy youth studying abroad or working in international startups. Qualitative methods such as interviews and ethnographic studies are vital here. Designers must ask: How do people in Kazakhstan Almaty prefer to communicate? What color palettes resonate with local cultural aesthetics? By answering these questions, designers ensure that digital products are not only functional but also culturally relevant and emotionally resonant.</w:t>
      </w:r>
    </w:p>
    <w:bookmarkEnd w:id="23"/>
    <w:bookmarkStart w:id="24" w:name="ui-design-aesthetics-and-accessibility"/>
    <w:p>
      <w:pPr>
        <w:pStyle w:val="Heading2"/>
      </w:pPr>
      <w:r>
        <w:t xml:space="preserve">UI Design: Aesthetics and Accessibility</w:t>
      </w:r>
    </w:p>
    <w:p>
      <w:pPr>
        <w:pStyle w:val="FirstParagraph"/>
      </w:pPr>
      <w:r>
        <w:t xml:space="preserve">In the realm of UI design, aesthetics play a pivotal role in user retention. However, beauty must not come at the cost of usability. Modern trends in Kazakhstan Almaty favor clean, minimalist interfaces that load quickly on mobile devices, which are primary access points for most internet users in the region. Furthermore, accessibility is a growing concern. A competent UX UI Designer ensures that their designs comply with WCAG guidelines, making applications usable for people with disabilities. This includes proper contrast ratios for visually impaired users and keyboard navigability for those who cannot use touchscreens effectively. In a diverse city like Almaty, inclusive design is an ethical imperative as well as a business advantage.</w:t>
      </w:r>
    </w:p>
    <w:bookmarkEnd w:id="24"/>
    <w:bookmarkStart w:id="25" w:name="the-toolset-of-the-modern-designer"/>
    <w:p>
      <w:pPr>
        <w:pStyle w:val="Heading2"/>
      </w:pPr>
      <w:r>
        <w:t xml:space="preserve">The Toolset of the Modern Designer</w:t>
      </w:r>
    </w:p>
    <w:p>
      <w:pPr>
        <w:pStyle w:val="FirstParagraph"/>
      </w:pPr>
      <w:r>
        <w:t xml:space="preserve">To execute their vision, UX UI Designers rely on a sophisticated set of tools. Industry-standard software such as Figma has become ubiquitous in Kazakhstan Almaty due to its collaborative capabilities, allowing designers to work seamlessly with developers and stakeholders in real-time. Adobe XD and Sketch are also popular options. However, proficiency in these tools is secondary to understanding design systems. Creating scalable design systems ensures consistency across various platforms—a mobile app, a web portal, and a tablet interface should all feel like part of the same family. For startups in Almaty adopting agile methodologies, the ability to prototype quickly using these tools is critical for rapid iteration and testing.</w:t>
      </w:r>
    </w:p>
    <w:bookmarkEnd w:id="25"/>
    <w:bookmarkStart w:id="26" w:name="cross-functional-collaboration"/>
    <w:p>
      <w:pPr>
        <w:pStyle w:val="Heading2"/>
      </w:pPr>
      <w:r>
        <w:t xml:space="preserve">Cross-Functional Collaboration</w:t>
      </w:r>
    </w:p>
    <w:p>
      <w:pPr>
        <w:pStyle w:val="FirstParagraph"/>
      </w:pPr>
      <w:r>
        <w:t xml:space="preserve">No UX UI Designer works in isolation. In the dynamic tech ecosystem of Kazakhstan Almaty, collaboration is key. Designers must work closely with product managers to align on business goals, developers to ensure technical feasibility, and marketing teams to maintain brand consistency. Effective communication skills are just as important as design skills. A designer must be able to articulate their decisions based on data and user feedback rather than personal preference. This collaborative approach fosters a culture of shared ownership over the product’s success, leading to higher quality outcomes for users in Kazakhstan Almaty.</w:t>
      </w:r>
    </w:p>
    <w:bookmarkEnd w:id="26"/>
    <w:bookmarkStart w:id="27" w:name="career-opportunities-and-future-outlook"/>
    <w:p>
      <w:pPr>
        <w:pStyle w:val="Heading2"/>
      </w:pPr>
      <w:r>
        <w:t xml:space="preserve">Career Opportunities and Future Outlook</w:t>
      </w:r>
    </w:p>
    <w:p>
      <w:pPr>
        <w:pStyle w:val="FirstParagraph"/>
      </w:pPr>
      <w:r>
        <w:t xml:space="preserve">The demand for qualified UX UI Designers in Kazakhstan is skyrocketing. As local companies expand into regional markets across Central Asia and beyond, they seek designers who can create products with global appeal but local sensitivity. Almaty is becoming a regional hub for tech talent, offering competitive salaries and remote work opportunities with international clients. For aspiring professionals, the path involves building a strong portfolio that showcases problem-solving abilities rather than just pretty pictures. Continuous learning is essential as technology evolves; understanding emerging trends like Voice User Interface (VUI) and Augmented Reality (AR) will set you apart in the job market.</w:t>
      </w:r>
    </w:p>
    <w:bookmarkEnd w:id="27"/>
    <w:bookmarkStart w:id="28" w:name="conclusion-shaping-the-digital-future"/>
    <w:p>
      <w:pPr>
        <w:pStyle w:val="Heading2"/>
      </w:pPr>
      <w:r>
        <w:t xml:space="preserve">Conclusion: Shaping the Digital Future</w:t>
      </w:r>
    </w:p>
    <w:p>
      <w:pPr>
        <w:pStyle w:val="FirstParagraph"/>
      </w:pPr>
      <w:r>
        <w:t xml:space="preserve">In conclusion, the role of a UX UI Designer is transformative. It is about more than just designing screens; it is about improving lives through better technology. In Kazakhstan Almaty, we have a unique opportunity to lead this change in Central Asia by creating digital experiences that are inclusive, efficient, and beautiful. By embracing user-centric methodologies and staying attuned to local cultural contexts, designers can drive meaningful innovation. We encourage all attendees to take these insights back into their organizations and champion the importance of design thinking. Let us work together to build a digital future for Kazakhstan Almaty that is accessible and enjoyable for everyone.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Kazakhstan Almaty</dc:title>
  <dc:creator/>
  <dc:language>en</dc:language>
  <cp:keywords/>
  <dcterms:created xsi:type="dcterms:W3CDTF">2026-07-29T19:36:00Z</dcterms:created>
  <dcterms:modified xsi:type="dcterms:W3CDTF">2026-07-29T19:36:00Z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