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Qatar</w:t>
      </w:r>
      <w:r>
        <w:t xml:space="preserve"> </w:t>
      </w:r>
      <w:r>
        <w:t xml:space="preserve">Doha</w:t>
      </w:r>
    </w:p>
    <w:bookmarkStart w:id="20" w:name="X1ac24ab20cb9c0ce599fce3432c70865faa0329"/>
    <w:p>
      <w:pPr>
        <w:pStyle w:val="Heading1"/>
      </w:pPr>
      <w:r>
        <w:t xml:space="preserve">Seminar Presentation Slides: The Evolution of the UX UI Designer in Qatar Doha</w:t>
      </w:r>
    </w:p>
    <w:p>
      <w:pPr>
        <w:pStyle w:val="FirstParagraph"/>
      </w:pPr>
      <w:r>
        <w:t xml:space="preserve">Welcome to this comprehensive seminar presentation. This document explores the critical role of the UX UI Designer within the rapidly transforming digital landscape of Qatar Doha.</w:t>
      </w:r>
    </w:p>
    <w:bookmarkEnd w:id="20"/>
    <w:bookmarkStart w:id="21" w:name="the-digital-transformation-context"/>
    <w:p>
      <w:pPr>
        <w:pStyle w:val="Heading2"/>
      </w:pPr>
      <w:r>
        <w:t xml:space="preserve">The Digital Transformation Context</w:t>
      </w:r>
    </w:p>
    <w:p>
      <w:pPr>
        <w:pStyle w:val="FirstParagraph"/>
      </w:pPr>
      <w:r>
        <w:t xml:space="preserve">The cultural and technological paradigm in Qatar Doha is undergoing a monumental shift. As part of the ambitious Qatar National Vision 2030, the nation has prioritized economic diversification away from hydrocarbons toward a knowledge-based economy. This macroeconomic transition places immense pressure on local enterprises to modernize their digital infrastructure.</w:t>
      </w:r>
    </w:p>
    <w:p>
      <w:pPr>
        <w:pStyle w:val="BodyText"/>
      </w:pPr>
      <w:r>
        <w:t xml:space="preserve">In this context, the UX UI Designer is not merely an aesthetic enhancer but a fundamental strategic asset. The traditional business models of Qatar Doha are being disrupted by agile startups and established multinational corporations alike. To remain competitive, these entities must provide seamless digital experiences that resonate with the unique demographic and cultural expectations of Qatari citizens as well as the transient international workforce residing in Qatar Doha.</w:t>
      </w:r>
    </w:p>
    <w:bookmarkEnd w:id="21"/>
    <w:bookmarkStart w:id="22" w:name="bridging-heritage-and-modernity"/>
    <w:p>
      <w:pPr>
        <w:pStyle w:val="Heading2"/>
      </w:pPr>
      <w:r>
        <w:t xml:space="preserve">Bridging Heritage and Modernity</w:t>
      </w:r>
    </w:p>
    <w:p>
      <w:pPr>
        <w:pStyle w:val="FirstParagraph"/>
      </w:pPr>
      <w:r>
        <w:t xml:space="preserve">A core challenge for any UX UI Designer operating in Qatar Doha is the delicate balance between deep-rooted cultural heritage and futuristic design aesthetics. The user base in this region is highly diverse, comprising locals who value traditional hospitality, language nuances (Arabic), and religious sensitivities.</w:t>
      </w:r>
    </w:p>
    <w:p>
      <w:pPr>
        <w:pStyle w:val="BodyText"/>
      </w:pPr>
      <w:r>
        <w:t xml:space="preserve">Therefore, effective User Experience (UX) strategies must incorporate Right-to-Left (RTL) layout optimization as a default standard rather than an afterthought. Furthermore, the visual identity crafted by the UI Designer must respect local color palettes and iconography while maintaining international usability standards. Failure to understand these cultural nuances can lead to high bounce rates and low user engagement in Qatar Doha.</w:t>
      </w:r>
    </w:p>
    <w:bookmarkEnd w:id="22"/>
    <w:bookmarkStart w:id="23" w:name="Xabe38af8eb86a20b4a8d868dfc0cee4dd6a7aa4"/>
    <w:p>
      <w:pPr>
        <w:pStyle w:val="Heading2"/>
      </w:pPr>
      <w:r>
        <w:t xml:space="preserve">The Role of the UX UI Designer in Government Services</w:t>
      </w:r>
    </w:p>
    <w:p>
      <w:pPr>
        <w:pStyle w:val="FirstParagraph"/>
      </w:pPr>
      <w:r>
        <w:t xml:space="preserve">The government sector is arguably the largest employer and driver of digital design standards in Qatar Doha. Initiatives such as "Hukoomi" (the national e-government portal) rely heavily on sophisticated UX research to simplify bureaucratic processes for citizens.</w:t>
      </w:r>
    </w:p>
    <w:p>
      <w:pPr>
        <w:pStyle w:val="BodyText"/>
      </w:pPr>
      <w:r>
        <w:rPr>
          <w:bCs/>
          <w:b/>
        </w:rPr>
        <w:t xml:space="preserve">User Research:</w:t>
      </w:r>
      <w:r>
        <w:t xml:space="preserve"> </w:t>
      </w:r>
      <w:r>
        <w:t xml:space="preserve">The primary duty of the designer here involves extensive ethnographic studies within Qatar Doha. Understanding how a local citizen interacts with mobile banking apps, health services, or transportation systems (like the Doha Metro) requires empathy mapping and contextual inquiry.</w:t>
      </w:r>
    </w:p>
    <w:p>
      <w:pPr>
        <w:pStyle w:val="BodyText"/>
      </w:pPr>
      <w:r>
        <w:rPr>
          <w:bCs/>
          <w:b/>
        </w:rPr>
        <w:t xml:space="preserve">Information Architecture:</w:t>
      </w:r>
      <w:r>
        <w:t xml:space="preserve"> </w:t>
      </w:r>
      <w:r>
        <w:t xml:space="preserve">Organizing complex government data into intuitive interfaces is a critical function of the UX UI Designer. This ensures that public services are accessible to all ages, thereby fostering digital inclusion across the society of Qatar Doha.</w:t>
      </w:r>
    </w:p>
    <w:bookmarkEnd w:id="23"/>
    <w:bookmarkStart w:id="24" w:name="e-commerce-and-retail-innovation"/>
    <w:p>
      <w:pPr>
        <w:pStyle w:val="Heading2"/>
      </w:pPr>
      <w:r>
        <w:t xml:space="preserve">E-Commerce and Retail Innovation</w:t>
      </w:r>
    </w:p>
    <w:p>
      <w:pPr>
        <w:pStyle w:val="FirstParagraph"/>
      </w:pPr>
      <w:r>
        <w:t xml:space="preserve">The retail landscape in Qatar Doha is characterized by a love for luxury, personalization, and convenience. The rise of e-commerce platforms has forced retailers to rethink their User Interface strategies.</w:t>
      </w:r>
    </w:p>
    <w:p>
      <w:pPr>
        <w:numPr>
          <w:ilvl w:val="0"/>
          <w:numId w:val="1001"/>
        </w:numPr>
        <w:pStyle w:val="Compact"/>
      </w:pPr>
      <w:r>
        <w:rPr>
          <w:bCs/>
          <w:b/>
        </w:rPr>
        <w:t xml:space="preserve">Aesthetic Precision:</w:t>
      </w:r>
      <w:r>
        <w:t xml:space="preserve"> </w:t>
      </w:r>
      <w:r>
        <w:t xml:space="preserve">High-end consumers in Qatar Doha expect premium visual polish. The UI Designer must utilize high-fidelity mockups and animations that convey brand prestige without compromising load times.</w:t>
      </w:r>
    </w:p>
    <w:p>
      <w:pPr>
        <w:numPr>
          <w:ilvl w:val="0"/>
          <w:numId w:val="1001"/>
        </w:numPr>
        <w:pStyle w:val="Compact"/>
      </w:pPr>
      <w:r>
        <w:rPr>
          <w:bCs/>
          <w:b/>
        </w:rPr>
        <w:t xml:space="preserve">User Journey Optimization:</w:t>
      </w:r>
      <w:r>
        <w:t xml:space="preserve"> </w:t>
      </w:r>
      <w:r>
        <w:t xml:space="preserve">In the competitive market of Qatar Doha, friction is fatal. The UX Designer must streamline the path to purchase, integrating local payment gateways like QNB or Ooredoo Money seamlessly into the checkout flow.</w:t>
      </w:r>
    </w:p>
    <w:bookmarkEnd w:id="24"/>
    <w:bookmarkStart w:id="25" w:name="the-talent-ecosystem-in-qatar-doha"/>
    <w:p>
      <w:pPr>
        <w:pStyle w:val="Heading2"/>
      </w:pPr>
      <w:r>
        <w:t xml:space="preserve">The Talent Ecosystem in Qatar Doha</w:t>
      </w:r>
    </w:p>
    <w:p>
      <w:pPr>
        <w:pStyle w:val="FirstParagraph"/>
      </w:pPr>
      <w:r>
        <w:t xml:space="preserve">The demand for skilled UX UI Designers in Qatar Doha is outstripping the supply. Educational institutions and international tech hubs are responding by launching specialized boot camps and university programs focused on digital product design.</w:t>
      </w:r>
    </w:p>
    <w:p>
      <w:pPr>
        <w:pStyle w:val="BodyText"/>
      </w:pPr>
      <w:r>
        <w:t xml:space="preserve">This seminar highlights that a successful career as a UX UI Designer in this region requires a hybrid skill set. It demands proficiency in tools like Figma, Adobe XD, or Sketch, alongside strong analytical skills to interpret user data from the specific behavioral patterns of Qatar Doha’s population. Networking within local tech communities and participating in regional design sprints is essential for professional growth.</w:t>
      </w:r>
    </w:p>
    <w:bookmarkEnd w:id="25"/>
    <w:bookmarkStart w:id="26" w:name="cross-functional-collaboration"/>
    <w:p>
      <w:pPr>
        <w:pStyle w:val="Heading2"/>
      </w:pPr>
      <w:r>
        <w:t xml:space="preserve">Cross-Functional Collaboration</w:t>
      </w:r>
    </w:p>
    <w:p>
      <w:pPr>
        <w:pStyle w:val="FirstParagraph"/>
      </w:pPr>
      <w:r>
        <w:t xml:space="preserve">In the ecosystem of Qatar Doha, the UX UI Designer does not work in a vacuum. They serve as the bridge between development teams, product managers, and marketing stakeholders.</w:t>
      </w:r>
    </w:p>
    <w:p>
      <w:pPr>
        <w:numPr>
          <w:ilvl w:val="0"/>
          <w:numId w:val="1002"/>
        </w:numPr>
        <w:pStyle w:val="Compact"/>
      </w:pPr>
      <w:r>
        <w:rPr>
          <w:bCs/>
          <w:b/>
        </w:rPr>
        <w:t xml:space="preserve">Data Integration:</w:t>
      </w:r>
      <w:r>
        <w:t xml:space="preserve"> </w:t>
      </w:r>
      <w:r>
        <w:t xml:space="preserve">Working with data analysts to ensure that design decisions in Qatar Doha are backed by quantitative metrics.</w:t>
      </w:r>
    </w:p>
    <w:p>
      <w:pPr>
        <w:numPr>
          <w:ilvl w:val="0"/>
          <w:numId w:val="1002"/>
        </w:numPr>
        <w:pStyle w:val="Compact"/>
      </w:pPr>
      <w:r>
        <w:rPr>
          <w:bCs/>
          <w:b/>
        </w:rPr>
        <w:t xml:space="preserve">Developer Handoff:</w:t>
      </w:r>
    </w:p>
    <w:bookmarkEnd w:id="26"/>
    <w:bookmarkStart w:id="27" w:name="Xa023952aa0193b34fd006b0a4f6a6573827a627"/>
    <w:p>
      <w:pPr>
        <w:pStyle w:val="Heading2"/>
      </w:pPr>
      <w:r>
        <w:t xml:space="preserve">The Future Outlook and Strategic Imperatives</w:t>
      </w:r>
    </w:p>
    <w:p>
      <w:pPr>
        <w:pStyle w:val="FirstParagraph"/>
      </w:pPr>
      <w:r>
        <w:t xml:space="preserve">Looking ahead, the integration of Artificial Intelligence and Augmented Reality (AR) will redefine the scope of the UX UI Designer in Qatar Doha. Smart city initiatives in Doha require designers to create interfaces for IoT devices, digital twins, and immersive civic engagement platforms.</w:t>
      </w:r>
    </w:p>
    <w:p>
      <w:pPr>
        <w:pStyle w:val="BodyText"/>
      </w:pPr>
      <w:r>
        <w:rPr>
          <w:bCs/>
          <w:b/>
        </w:rPr>
        <w:t xml:space="preserve">Actionable Insights:</w:t>
      </w:r>
      <w:r>
        <w:t xml:space="preserve"> </w:t>
      </w:r>
      <w:r>
        <w:t xml:space="preserve">For organizations aiming to thrive, investing in top-tier UX UI design talent is no longer optional; it is a strategic imperative. The future of business competitiveness in Qatar Doha depends entirely on the ability to deliver intuitive, accessible, and culturally resonant digital products.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Qatar Doha</dc:title>
  <dc:creator/>
  <dc:language>en</dc:language>
  <cp:keywords/>
  <dcterms:created xsi:type="dcterms:W3CDTF">2026-07-29T14:46:51Z</dcterms:created>
  <dcterms:modified xsi:type="dcterms:W3CDTF">2026-07-29T14:46:51Z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