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1" w:name="seminar-presentation-slides"/>
    <w:p>
      <w:pPr>
        <w:pStyle w:val="Heading1"/>
      </w:pPr>
      <w:r>
        <w:t xml:space="preserve">Seminar Presentation Slides</w:t>
      </w:r>
    </w:p>
    <w:bookmarkStart w:id="20" w:name="Xbe8904abdfff3d955ebc2b186e288d88a0ab1c6"/>
    <w:p>
      <w:pPr>
        <w:pStyle w:val="Heading2"/>
      </w:pPr>
      <w:r>
        <w:t xml:space="preserve">The Role of the UX/UI Designer in the United States San Francisco Market</w:t>
      </w:r>
    </w:p>
    <w:p>
      <w:pPr>
        <w:pStyle w:val="FirstParagraph"/>
      </w:pPr>
      <w:r>
        <w:t xml:space="preserve">A Comprehensive Guide to Design Thinking, User-Centricity, and Digital Innovation</w:t>
      </w:r>
    </w:p>
    <w:bookmarkEnd w:id="20"/>
    <w:bookmarkEnd w:id="21"/>
    <w:bookmarkStart w:id="22" w:name="introduction"/>
    <w:p>
      <w:pPr>
        <w:pStyle w:val="Heading3"/>
      </w:pPr>
      <w:r>
        <w:t xml:space="preserve">Introduction</w:t>
      </w:r>
    </w:p>
    <w:p>
      <w:pPr>
        <w:pStyle w:val="FirstParagraph"/>
      </w:pPr>
      <w:r>
        <w:t xml:space="preserve">Welcome to this seminar presentation focused on the critical role of the</w:t>
      </w:r>
      <w:r>
        <w:t xml:space="preserve"> </w:t>
      </w:r>
      <w:r>
        <w:rPr>
          <w:bCs/>
          <w:b/>
        </w:rPr>
        <w:t xml:space="preserve">UX/UI Designer</w:t>
      </w:r>
      <w:r>
        <w:t xml:space="preserve">. In today's rapidly evolving digital landscape, particularly within the tech-centric hub of</w:t>
      </w:r>
      <w:r>
        <w:t xml:space="preserve"> </w:t>
      </w:r>
      <w:r>
        <w:rPr>
          <w:bCs/>
          <w:b/>
        </w:rPr>
        <w:t xml:space="preserve">United States San Francisco</w:t>
      </w:r>
      <w:r>
        <w:t xml:space="preserve">, understanding user experience (UX) and user interface (UI) design is paramount. This document serves as a structured outline for a professional seminar aimed at developers, product managers, and aspiring designers residing in or targeting this dynamic region.</w:t>
      </w:r>
    </w:p>
    <w:p>
      <w:pPr>
        <w:pStyle w:val="BodyText"/>
      </w:pPr>
      <w:r>
        <w:rPr>
          <w:bCs/>
          <w:b/>
        </w:rPr>
        <w:t xml:space="preserve">Seminar Presentation Slides</w:t>
      </w:r>
      <w:r>
        <w:t xml:space="preserve"> </w:t>
      </w:r>
      <w:r>
        <w:t xml:space="preserve">are designed to distill complex information into digestible insights. By focusing on the unique ecosystem of San Francisco, we will explore how design principles drive business success and user satisfaction in one of the world's most competitive markets.</w:t>
      </w:r>
    </w:p>
    <w:bookmarkEnd w:id="22"/>
    <w:bookmarkStart w:id="23" w:name="section-1-defining-ux-and-ui"/>
    <w:p>
      <w:pPr>
        <w:pStyle w:val="Heading3"/>
      </w:pPr>
      <w:r>
        <w:t xml:space="preserve">Section 1: Defining UX and UI</w:t>
      </w:r>
    </w:p>
    <w:p>
      <w:pPr>
        <w:pStyle w:val="FirstParagraph"/>
      </w:pPr>
      <w:r>
        <w:t xml:space="preserve">To grasp the significance of a</w:t>
      </w:r>
      <w:r>
        <w:t xml:space="preserve"> </w:t>
      </w:r>
      <w:r>
        <w:rPr>
          <w:bCs/>
          <w:b/>
        </w:rPr>
        <w:t xml:space="preserve">UX/UI Designer</w:t>
      </w:r>
      <w:r>
        <w:t xml:space="preserve">, one must first distinguish between User Experience (UX) and User Interface (UI). While often used interchangeably, these terms represent distinct disciplines.</w:t>
      </w:r>
    </w:p>
    <w:p>
      <w:pPr>
        <w:numPr>
          <w:ilvl w:val="0"/>
          <w:numId w:val="1001"/>
        </w:numPr>
        <w:pStyle w:val="Compact"/>
      </w:pPr>
      <w:r>
        <w:rPr>
          <w:bCs/>
          <w:b/>
        </w:rPr>
        <w:t xml:space="preserve">User Experience (UX):</w:t>
      </w:r>
      <w:r>
        <w:t xml:space="preserve"> </w:t>
      </w:r>
      <w:r>
        <w:t xml:space="preserve">This refers to the overall feel of a user's interaction with a product or service. It encompasses usability, accessibility, performance, and the emotional response elicited by the design. In San Francisco's fast-paced environment, UX designers focus heavily on research and data analysis to ensure products solve real user problems efficiently.</w:t>
      </w:r>
    </w:p>
    <w:p>
      <w:pPr>
        <w:numPr>
          <w:ilvl w:val="0"/>
          <w:numId w:val="1001"/>
        </w:numPr>
        <w:pStyle w:val="Compact"/>
      </w:pPr>
      <w:r>
        <w:rPr>
          <w:bCs/>
          <w:b/>
        </w:rPr>
        <w:t xml:space="preserve">User Interface (UI):</w:t>
      </w:r>
      <w:r>
        <w:t xml:space="preserve"> </w:t>
      </w:r>
      <w:r>
        <w:t xml:space="preserve">This concerns the visual elements of a product. It includes layout, color schemes, typography, buttons, and icons. UI designers are responsible for creating aesthetically pleasing interfaces that guide users through the experience designed by UX specialists.</w:t>
      </w:r>
    </w:p>
    <w:p>
      <w:pPr>
        <w:pStyle w:val="FirstParagraph"/>
      </w:pPr>
      <w:r>
        <w:t xml:space="preserve">In the context of</w:t>
      </w:r>
      <w:r>
        <w:t xml:space="preserve"> </w:t>
      </w:r>
      <w:r>
        <w:rPr>
          <w:bCs/>
          <w:b/>
        </w:rPr>
        <w:t xml:space="preserve">Seminar Presentation Slides</w:t>
      </w:r>
      <w:r>
        <w:t xml:space="preserve">, it is crucial to illustrate this synergy. A beautiful interface (UI) fails without a solid underlying structure (UX), and a well-researched UX can be undermined by poor visual design. Together, they create seamless digital experiences.</w:t>
      </w:r>
    </w:p>
    <w:bookmarkEnd w:id="23"/>
    <w:bookmarkStart w:id="25" w:name="X3ab42581becdf29f4154c1a86932a19c7705270"/>
    <w:p>
      <w:pPr>
        <w:pStyle w:val="Heading3"/>
      </w:pPr>
      <w:r>
        <w:t xml:space="preserve">Section 2: The Unique Landscape of United States San Francisco</w:t>
      </w:r>
    </w:p>
    <w:p>
      <w:pPr>
        <w:pStyle w:val="FirstParagraph"/>
      </w:pPr>
      <w:r>
        <w:rPr>
          <w:bCs/>
          <w:b/>
        </w:rPr>
        <w:t xml:space="preserve">United States San Francisco</w:t>
      </w:r>
      <w:r>
        <w:t xml:space="preserve"> </w:t>
      </w:r>
      <w:r>
        <w:t xml:space="preserve">is not merely a geographic location; it is the global epicenter of technology and innovation. Home to Silicon Valley, this region sets the standards for digital product development worldwide. For a</w:t>
      </w:r>
      <w:r>
        <w:t xml:space="preserve"> </w:t>
      </w:r>
      <w:r>
        <w:rPr>
          <w:bCs/>
          <w:b/>
        </w:rPr>
        <w:t xml:space="preserve">UX/UI Designer</w:t>
      </w:r>
      <w:r>
        <w:t xml:space="preserve">, working in or targeting this market requires an understanding of its specific demands.</w:t>
      </w:r>
    </w:p>
    <w:bookmarkStart w:id="24" w:name="X7cf7363fa8dd0fe609a6d4fbb2689f81601c9ec"/>
    <w:p>
      <w:pPr>
        <w:pStyle w:val="Heading4"/>
      </w:pPr>
      <w:r>
        <w:t xml:space="preserve">Key Characteristics of the SF Design Market:</w:t>
      </w:r>
    </w:p>
    <w:p>
      <w:pPr>
        <w:numPr>
          <w:ilvl w:val="0"/>
          <w:numId w:val="1002"/>
        </w:numPr>
        <w:pStyle w:val="Compact"/>
      </w:pPr>
      <w:r>
        <w:rPr>
          <w:bCs/>
          <w:b/>
        </w:rPr>
        <w:t xml:space="preserve">Innovation-Driven Culture:</w:t>
      </w:r>
      <w:r>
        <w:t xml:space="preserve"> </w:t>
      </w:r>
      <w:r>
        <w:t xml:space="preserve">Companies in San Francisco prioritize cutting-edge features and disruptive technologies. Designers must stay ahead of trends, adapting to new platforms like AR/VR, AI-driven interfaces, and mobile-first strategies.</w:t>
      </w:r>
    </w:p>
    <w:p>
      <w:pPr>
        <w:numPr>
          <w:ilvl w:val="0"/>
          <w:numId w:val="1002"/>
        </w:numPr>
        <w:pStyle w:val="Compact"/>
      </w:pPr>
      <w:r>
        <w:rPr>
          <w:bCs/>
          <w:b/>
        </w:rPr>
        <w:t xml:space="preserve">User-Centric Expectations:</w:t>
      </w:r>
      <w:r>
        <w:t xml:space="preserve"> </w:t>
      </w:r>
      <w:r>
        <w:t xml:space="preserve">Users in this region are highly tech-savvy. They have high standards for usability and aesthetics. Mediocrity is quickly rejected. Therefore,</w:t>
      </w:r>
      <w:r>
        <w:t xml:space="preserve"> </w:t>
      </w:r>
      <w:r>
        <w:rPr>
          <w:bCs/>
          <w:b/>
        </w:rPr>
        <w:t xml:space="preserve">Seminar Presentation Slides</w:t>
      </w:r>
      <w:r>
        <w:t xml:space="preserve"> </w:t>
      </w:r>
      <w:r>
        <w:t xml:space="preserve">must emphasize the importance of rigorous user testing and iterative design processes.</w:t>
      </w:r>
    </w:p>
    <w:p>
      <w:pPr>
        <w:numPr>
          <w:ilvl w:val="0"/>
          <w:numId w:val="1002"/>
        </w:numPr>
        <w:pStyle w:val="Compact"/>
      </w:pPr>
      <w:r>
        <w:rPr>
          <w:bCs/>
          <w:b/>
        </w:rPr>
        <w:t xml:space="preserve">Diversity and Inclusion:</w:t>
      </w:r>
      <w:r>
        <w:t xml:space="preserve"> </w:t>
      </w:r>
      <w:r>
        <w:t xml:space="preserve">San Francisco prides itself on diversity. A successful</w:t>
      </w:r>
      <w:r>
        <w:t xml:space="preserve"> </w:t>
      </w:r>
      <w:r>
        <w:rPr>
          <w:bCs/>
          <w:b/>
        </w:rPr>
        <w:t xml:space="preserve">UX/UI Designer</w:t>
      </w:r>
      <w:r>
        <w:t xml:space="preserve"> </w:t>
      </w:r>
      <w:r>
        <w:t xml:space="preserve">in this market must create inclusive designs that accommodate users from diverse backgrounds, abilities, and cultural contexts. Accessibility is not just a legal requirement but a moral imperative.</w:t>
      </w:r>
    </w:p>
    <w:p>
      <w:pPr>
        <w:numPr>
          <w:ilvl w:val="0"/>
          <w:numId w:val="1002"/>
        </w:numPr>
        <w:pStyle w:val="Compact"/>
      </w:pPr>
      <w:r>
        <w:rPr>
          <w:bCs/>
          <w:b/>
        </w:rPr>
        <w:t xml:space="preserve">Collaborative Ecosystem:</w:t>
      </w:r>
      <w:r>
        <w:t xml:space="preserve"> </w:t>
      </w:r>
      <w:r>
        <w:t xml:space="preserve">Designers here work closely with engineers, product managers, and marketers. The ability to communicate design rationale effectively is as important as the design skills themselves.</w:t>
      </w:r>
    </w:p>
    <w:bookmarkEnd w:id="24"/>
    <w:bookmarkEnd w:id="25"/>
    <w:bookmarkStart w:id="31" w:name="X916087e0580126d3942feba3977f30278a61b2d"/>
    <w:p>
      <w:pPr>
        <w:pStyle w:val="Heading3"/>
      </w:pPr>
      <w:r>
        <w:t xml:space="preserve">Section 3: Core Competencies for Modern Designers</w:t>
      </w:r>
    </w:p>
    <w:p>
      <w:pPr>
        <w:pStyle w:val="FirstParagraph"/>
      </w:pPr>
      <w:r>
        <w:t xml:space="preserve">To thrive as a</w:t>
      </w:r>
      <w:r>
        <w:t xml:space="preserve"> </w:t>
      </w:r>
      <w:r>
        <w:rPr>
          <w:bCs/>
          <w:b/>
        </w:rPr>
        <w:t xml:space="preserve">UX/UI Designer</w:t>
      </w:r>
      <w:r>
        <w:t xml:space="preserve"> </w:t>
      </w:r>
      <w:r>
        <w:t xml:space="preserve">in the competitive environment of</w:t>
      </w:r>
      <w:r>
        <w:t xml:space="preserve"> </w:t>
      </w:r>
      <w:r>
        <w:rPr>
          <w:bCs/>
          <w:b/>
        </w:rPr>
        <w:t xml:space="preserve">United States San Francisco</w:t>
      </w:r>
      <w:r>
        <w:t xml:space="preserve">, professionals must master a specific set of skills. These competencies should be highlighted in any comprehensive educational resource or seminar.</w:t>
      </w:r>
    </w:p>
    <w:bookmarkStart w:id="26" w:name="user-research-and-empathy-mapping"/>
    <w:p>
      <w:pPr>
        <w:pStyle w:val="Heading4"/>
      </w:pPr>
      <w:r>
        <w:t xml:space="preserve">1. User Research and Empathy Mapping</w:t>
      </w:r>
    </w:p>
    <w:p>
      <w:pPr>
        <w:pStyle w:val="FirstParagraph"/>
      </w:pPr>
      <w:r>
        <w:t xml:space="preserve">The foundation of good design is understanding the user. Designers must conduct interviews, surveys, and usability tests to gather insights. Empathy maps help visualize user thoughts, feelings, and pain points.</w:t>
      </w:r>
    </w:p>
    <w:bookmarkEnd w:id="26"/>
    <w:bookmarkStart w:id="27" w:name="wireframing-and-prototyping"/>
    <w:p>
      <w:pPr>
        <w:pStyle w:val="Heading4"/>
      </w:pPr>
      <w:r>
        <w:t xml:space="preserve">2. Wireframing and Prototyping</w:t>
      </w:r>
    </w:p>
    <w:p>
      <w:pPr>
        <w:pStyle w:val="FirstParagraph"/>
      </w:pPr>
      <w:r>
        <w:t xml:space="preserve">Tools like Figma, Sketch, and Adobe XD are essential for creating wireframes (low-fidelity sketches) and prototypes (interactive models). These artifacts allow stakeholders to visualize the product before development begins.</w:t>
      </w:r>
    </w:p>
    <w:bookmarkEnd w:id="27"/>
    <w:bookmarkStart w:id="28" w:name="visual-design-mastery"/>
    <w:p>
      <w:pPr>
        <w:pStyle w:val="Heading4"/>
      </w:pPr>
      <w:r>
        <w:t xml:space="preserve">3. Visual Design Mastery</w:t>
      </w:r>
    </w:p>
    <w:p>
      <w:pPr>
        <w:pStyle w:val="FirstParagraph"/>
      </w:pPr>
      <w:r>
        <w:t xml:space="preserve">A strong grasp of typography, color theory, and layout is non-negotiable. In San Francisco, where branding is critical, UI designers must ensure that visual identity aligns with brand values while maintaining usability.</w:t>
      </w:r>
    </w:p>
    <w:bookmarkEnd w:id="28"/>
    <w:bookmarkStart w:id="29" w:name="accessibility-standards-wcag"/>
    <w:p>
      <w:pPr>
        <w:pStyle w:val="Heading4"/>
      </w:pPr>
      <w:r>
        <w:t xml:space="preserve">4. Accessibility Standards (WCAG)</w:t>
      </w:r>
    </w:p>
    <w:p>
      <w:pPr>
        <w:pStyle w:val="FirstParagraph"/>
      </w:pPr>
      <w:r>
        <w:t xml:space="preserve">Adhering to Web Content Accessibility Guidelines (WCAG) ensures that digital products are usable by people with disabilities. This is a key expectation in the progressive tech community of SF.</w:t>
      </w:r>
    </w:p>
    <w:bookmarkEnd w:id="29"/>
    <w:bookmarkStart w:id="30" w:name="data-driven-decision-making"/>
    <w:p>
      <w:pPr>
        <w:pStyle w:val="Heading4"/>
      </w:pPr>
      <w:r>
        <w:t xml:space="preserve">5. Data-Driven Decision Making</w:t>
      </w:r>
    </w:p>
    <w:p>
      <w:pPr>
        <w:pStyle w:val="FirstParagraph"/>
      </w:pPr>
      <w:r>
        <w:t xml:space="preserve">SF companies love data. Designers must be comfortable analyzing metrics such as click-through rates, conversion rates, and bounce rates to refine their designs based on actual user behavior.</w:t>
      </w:r>
    </w:p>
    <w:bookmarkEnd w:id="30"/>
    <w:bookmarkEnd w:id="31"/>
    <w:bookmarkStart w:id="32" w:name="section-4-the-design-thinking-process"/>
    <w:p>
      <w:pPr>
        <w:pStyle w:val="Heading3"/>
      </w:pPr>
      <w:r>
        <w:t xml:space="preserve">Section 4: The Design Thinking Process</w:t>
      </w:r>
    </w:p>
    <w:p>
      <w:pPr>
        <w:pStyle w:val="FirstParagraph"/>
      </w:pPr>
      <w:r>
        <w:t xml:space="preserve">The Stanford d.school, located in close proximity to the heart of SF's tech scene, popularized the "Design Thinking" framework. This five-phase process is widely adopted by</w:t>
      </w:r>
      <w:r>
        <w:t xml:space="preserve"> </w:t>
      </w:r>
      <w:r>
        <w:rPr>
          <w:bCs/>
          <w:b/>
        </w:rPr>
        <w:t xml:space="preserve">UX/UI Designer</w:t>
      </w:r>
      <w:r>
        <w:t xml:space="preserve"> </w:t>
      </w:r>
      <w:r>
        <w:t xml:space="preserve">professionals:</w:t>
      </w:r>
    </w:p>
    <w:p>
      <w:pPr>
        <w:numPr>
          <w:ilvl w:val="0"/>
          <w:numId w:val="1003"/>
        </w:numPr>
        <w:pStyle w:val="Compact"/>
      </w:pPr>
      <w:r>
        <w:rPr>
          <w:bCs/>
          <w:b/>
        </w:rPr>
        <w:t xml:space="preserve">Empathize:</w:t>
      </w:r>
      <w:r>
        <w:t xml:space="preserve"> </w:t>
      </w:r>
      <w:r>
        <w:t xml:space="preserve">Understand user needs through observation and engagement.</w:t>
      </w:r>
    </w:p>
    <w:p>
      <w:pPr>
        <w:numPr>
          <w:ilvl w:val="0"/>
          <w:numId w:val="1003"/>
        </w:numPr>
        <w:pStyle w:val="Compact"/>
      </w:pPr>
      <w:r>
        <w:t xml:space="preserve">Define:: State the user's needs and problems.</w:t>
      </w:r>
    </w:p>
    <w:p>
      <w:pPr>
        <w:numPr>
          <w:ilvl w:val="0"/>
          <w:numId w:val="1003"/>
        </w:numPr>
        <w:pStyle w:val="Compact"/>
      </w:pPr>
      <w:r>
        <w:t xml:space="preserve">Ideate:: Challenge assumptions and create ideas for innovative solutions.</w:t>
      </w:r>
    </w:p>
    <w:p>
      <w:pPr>
        <w:numPr>
          <w:ilvl w:val="0"/>
          <w:numId w:val="1003"/>
        </w:numPr>
        <w:pStyle w:val="Compact"/>
      </w:pPr>
      <w:r>
        <w:t xml:space="preserve">Prototype:: Start to create solutions.</w:t>
      </w:r>
    </w:p>
    <w:p>
      <w:pPr>
        <w:numPr>
          <w:ilvl w:val="0"/>
          <w:numId w:val="1003"/>
        </w:numPr>
        <w:pStyle w:val="Compact"/>
      </w:pPr>
      <w:r>
        <w:t xml:space="preserve">Test:: Try your solutions out.</w:t>
      </w:r>
    </w:p>
    <w:p>
      <w:pPr>
        <w:pStyle w:val="FirstParagraph"/>
      </w:pPr>
      <w:r>
        <w:t xml:space="preserve">This iterative process ensures that the final product is not just visually appealing but also functional and valuable to the user. For</w:t>
      </w:r>
      <w:r>
        <w:t xml:space="preserve"> </w:t>
      </w:r>
      <w:r>
        <w:rPr>
          <w:bCs/>
          <w:b/>
        </w:rPr>
        <w:t xml:space="preserve">Seminar Presentation Slides</w:t>
      </w:r>
      <w:r>
        <w:t xml:space="preserve">, using diagrams to visualize this cycle can greatly enhance audience understanding.</w:t>
      </w:r>
    </w:p>
    <w:bookmarkEnd w:id="32"/>
    <w:bookmarkStart w:id="33" w:name="section-5-future-trends-in-design"/>
    <w:p>
      <w:pPr>
        <w:pStyle w:val="Heading3"/>
      </w:pPr>
      <w:r>
        <w:t xml:space="preserve">Section 5: Future Trends in Design</w:t>
      </w:r>
    </w:p>
    <w:p>
      <w:pPr>
        <w:pStyle w:val="FirstParagraph"/>
      </w:pPr>
      <w:r>
        <w:t xml:space="preserve">The landscape of design is ever-changing. In</w:t>
      </w:r>
      <w:r>
        <w:t xml:space="preserve"> </w:t>
      </w:r>
      <w:r>
        <w:rPr>
          <w:bCs/>
          <w:b/>
        </w:rPr>
        <w:t xml:space="preserve">United States San Francisco</w:t>
      </w:r>
      <w:r>
        <w:t xml:space="preserve">, trends emerge quickly and spread globally. Here are a few key trends that</w:t>
      </w:r>
      <w:r>
        <w:t xml:space="preserve"> </w:t>
      </w:r>
      <w:r>
        <w:rPr>
          <w:bCs/>
          <w:b/>
        </w:rPr>
        <w:t xml:space="preserve">UX/UI Designer</w:t>
      </w:r>
      <w:r>
        <w:t xml:space="preserve"> </w:t>
      </w:r>
      <w:r>
        <w:t xml:space="preserve">professionals should watch:</w:t>
      </w:r>
    </w:p>
    <w:p>
      <w:pPr>
        <w:numPr>
          <w:ilvl w:val="0"/>
          <w:numId w:val="1004"/>
        </w:numPr>
        <w:pStyle w:val="Compact"/>
      </w:pPr>
      <w:r>
        <w:t xml:space="preserve">Glassmorphism and Neumorphism:: Visual styles that mimic frosted glass or soft extruded shapes, adding depth and texture to interfaces.</w:t>
      </w:r>
    </w:p>
    <w:p>
      <w:pPr>
        <w:numPr>
          <w:ilvl w:val="0"/>
          <w:numId w:val="1004"/>
        </w:numPr>
        <w:pStyle w:val="Compact"/>
      </w:pPr>
      <w:r>
        <w:t xml:space="preserve">Voice User Interface (VUI):: As smart speakers become ubiquitous, designing for voice commands is becoming a specialized skill.</w:t>
      </w:r>
    </w:p>
    <w:p>
      <w:pPr>
        <w:numPr>
          <w:ilvl w:val="0"/>
          <w:numId w:val="1004"/>
        </w:numPr>
        <w:pStyle w:val="Compact"/>
      </w:pPr>
      <w:r>
        <w:t xml:space="preserve">Micro-interactions:: Small animations that provide feedback to users, enhancing the sense of direct manipulation.</w:t>
      </w:r>
    </w:p>
    <w:p>
      <w:pPr>
        <w:numPr>
          <w:ilvl w:val="0"/>
          <w:numId w:val="1004"/>
        </w:numPr>
        <w:pStyle w:val="Compact"/>
      </w:pPr>
      <w:r>
        <w:t xml:space="preserve">No-Code/Low-Code Design Tools:: Empowering non-designers to create interfaces, requiring designers to shift towards strategic oversight rather than pixel-pushing.</w:t>
      </w:r>
    </w:p>
    <w:bookmarkEnd w:id="33"/>
    <w:bookmarkStart w:id="34" w:name="conclusion"/>
    <w:p>
      <w:pPr>
        <w:pStyle w:val="Heading3"/>
      </w:pPr>
      <w:r>
        <w:t xml:space="preserve">Conclusion</w:t>
      </w:r>
    </w:p>
    <w:p>
      <w:pPr>
        <w:pStyle w:val="FirstParagraph"/>
      </w:pPr>
      <w:r>
        <w:t xml:space="preserve">The role of the</w:t>
      </w:r>
      <w:r>
        <w:t xml:space="preserve"> </w:t>
      </w:r>
      <w:r>
        <w:rPr>
          <w:bCs/>
          <w:b/>
        </w:rPr>
        <w:t xml:space="preserve">UX/UI Designer</w:t>
      </w:r>
      <w:r>
        <w:t xml:space="preserve"> </w:t>
      </w:r>
      <w:r>
        <w:t xml:space="preserve">is more vital than ever in the digital economy. In a city like</w:t>
      </w:r>
      <w:r>
        <w:t xml:space="preserve"> </w:t>
      </w:r>
      <w:r>
        <w:rPr>
          <w:bCs/>
          <w:b/>
        </w:rPr>
        <w:t xml:space="preserve">United States San Francisco</w:t>
      </w:r>
      <w:r>
        <w:t xml:space="preserve">, where technology drives every aspect of life and business, exceptional design is not a luxury—it is a necessity.</w:t>
      </w:r>
    </w:p>
    <w:p>
      <w:pPr>
        <w:pStyle w:val="BodyText"/>
      </w:pPr>
      <w:r>
        <w:t xml:space="preserve">This document, structured as</w:t>
      </w:r>
      <w:r>
        <w:t xml:space="preserve"> </w:t>
      </w:r>
      <w:r>
        <w:rPr>
          <w:bCs/>
          <w:b/>
        </w:rPr>
        <w:t xml:space="preserve">Seminar Presentation Slides</w:t>
      </w:r>
      <w:r>
        <w:t xml:space="preserve">, has outlined the fundamental concepts, local market dynamics, core skills, and future trends associated with this profession. By embracing user-centricity and staying adaptable to technological advancements, designers can create impactful products that resonate with users worldwide.</w:t>
      </w:r>
    </w:p>
    <w:p>
      <w:pPr>
        <w:pStyle w:val="BodyText"/>
      </w:pPr>
      <w:r>
        <w:t xml:space="preserve">We encourage all participants in our seminars to engage deeply with these topics. The journey of a</w:t>
      </w:r>
      <w:r>
        <w:t xml:space="preserve"> </w:t>
      </w:r>
      <w:r>
        <w:rPr>
          <w:bCs/>
          <w:b/>
        </w:rPr>
        <w:t xml:space="preserve">UX/UI Designer</w:t>
      </w:r>
      <w:r>
        <w:t xml:space="preserve"> </w:t>
      </w:r>
      <w:r>
        <w:t xml:space="preserve">is one of continuous learning and creative problem-solving. Let us commit to shaping a more intuitive, inclusive, and beautiful digital future together.</w:t>
      </w:r>
    </w:p>
    <w:bookmarkEnd w:id="34"/>
    <w:p>
      <w:pPr>
        <w:pStyle w:val="BodyText"/>
      </w:pPr>
      <w:r>
        <w:t xml:space="preserve">© 2023 Seminar Series. Designed for Educational Purposes.</w:t>
      </w:r>
    </w:p>
    <w:p>
      <w:pPr>
        <w:pStyle w:val="BodyText"/>
      </w:pPr>
      <w:r>
        <w:rPr>
          <w:iCs/>
          <w:i/>
        </w:rPr>
        <w:t xml:space="preserve">Focus Area: UX/UI Design in United States San Francisco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United States San Francisco</dc:title>
  <dc:creator/>
  <dc:language>en</dc:language>
  <cp:keywords/>
  <dcterms:created xsi:type="dcterms:W3CDTF">2026-07-29T19:52:17Z</dcterms:created>
  <dcterms:modified xsi:type="dcterms:W3CDTF">2026-07-29T19:52:17Z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