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Sydney</w:t>
      </w:r>
    </w:p>
    <w:bookmarkStart w:id="29" w:name="seminar-presentation-slides"/>
    <w:p>
      <w:pPr>
        <w:pStyle w:val="Heading1"/>
      </w:pPr>
      <w:r>
        <w:t xml:space="preserve">Seminar Presentation Slides</w:t>
      </w:r>
    </w:p>
    <w:p>
      <w:pPr>
        <w:pStyle w:val="FirstParagraph"/>
      </w:pPr>
      <w:r>
        <w:br/>
      </w:r>
      <w:r>
        <w:rPr>
          <w:bCs/>
          <w:b/>
        </w:rPr>
        <w:t xml:space="preserve">Title:</w:t>
      </w:r>
      <w:r>
        <w:t xml:space="preserve"> </w:t>
      </w:r>
      <w:r>
        <w:t xml:space="preserve">The Role of the Veterinarian in Australia Sydney</w:t>
      </w:r>
      <w:r>
        <w:br/>
      </w:r>
      <w:r>
        <w:rPr>
          <w:bCs/>
          <w:b/>
        </w:rPr>
        <w:t xml:space="preserve">Presentation Type:</w:t>
      </w:r>
      <w:r>
        <w:t xml:space="preserve">Australia Sydney Veterinary Seminar Series</w:t>
      </w:r>
      <w:r>
        <w:br/>
      </w:r>
      <w:r>
        <w:rPr>
          <w:bCs/>
          <w:b/>
        </w:rPr>
        <w:t xml:space="preserve">Date:</w:t>
      </w:r>
      <w:r>
        <w:br/>
      </w:r>
    </w:p>
    <w:bookmarkStart w:id="20" w:name="Xafba40c3c603d042e2c341ef8dfbe548416fd51"/>
    <w:p>
      <w:pPr>
        <w:pStyle w:val="Heading2"/>
      </w:pPr>
      <w:r>
        <w:t xml:space="preserve">Slide 1: Introduction to the Australian Veterinary Landscape</w:t>
      </w:r>
    </w:p>
    <w:p>
      <w:pPr>
        <w:pStyle w:val="FirstParagraph"/>
      </w:pPr>
      <w:r>
        <w:t xml:space="preserve">Welcome to our comprehensive seminar focusing on the vital role of the veterinarian within the unique ecological and social context of Australia Sydney. As urbanization expands in this bustling metropolis, understanding veterinary medicine is no longer just about treating sick animals; it is a cornerstone of public health, environmental conservation, and community well-being. This presentation aims to delineate the multifaceted responsibilities veterinarians hold today in one of the world’s most vibrant cities.</w:t>
      </w:r>
    </w:p>
    <w:bookmarkEnd w:id="20"/>
    <w:bookmarkStart w:id="21" w:name="X29bde23a6bb484e8085198431170742aa8fc7b9"/>
    <w:p>
      <w:pPr>
        <w:pStyle w:val="Heading2"/>
      </w:pPr>
      <w:r>
        <w:t xml:space="preserve">Slide 2: The Unique Context of Australia Sydney</w:t>
      </w:r>
    </w:p>
    <w:p>
      <w:pPr>
        <w:pStyle w:val="FirstParagraph"/>
      </w:pPr>
      <w:r>
        <w:t xml:space="preserve">Australia Sydney presents a distinct set of challenges and opportunities for veterinary professionals. Unlike other global cities, the local fauna is rich in biodiversity, including numerous marsupial species such as koalas and possums that frequently interact with domestic pets. Furthermore, the warm climate supports high tick populations, necessitating rigorous preventative care protocols. In Australia Sydney specifically, urban density combined with a culture of pet ownership means that veterinarians are often the first line of defense against zoonotic diseases and wildlife conflicts.</w:t>
      </w:r>
    </w:p>
    <w:bookmarkEnd w:id="21"/>
    <w:bookmarkStart w:id="22" w:name="X377939a60ddc8d10e387a23099d7820babdda31"/>
    <w:p>
      <w:pPr>
        <w:pStyle w:val="Heading2"/>
      </w:pPr>
      <w:r>
        <w:t xml:space="preserve">Slide 3: Clinical Excellence and Emergency Care</w:t>
      </w:r>
    </w:p>
    <w:p>
      <w:pPr>
        <w:pStyle w:val="FirstParagraph"/>
      </w:pPr>
      <w:r>
        <w:t xml:space="preserve">The primary duty of any veterinarian remains clinical excellence. In a fast-paced environment like Australia Sydney, clinics are frequently inundated with emergencies ranging from road traffic injuries to toxic ingestions. Veterinarians here must be adept at trauma surgery, internal medicine, and critical care nursing. The integration of advanced diagnostic technologies allows for precise treatment plans that improve survival rates significantly.</w:t>
      </w:r>
    </w:p>
    <w:bookmarkEnd w:id="22"/>
    <w:bookmarkStart w:id="23" w:name="X2d2245d9b13139561fe8cfdc48a925a9a05b3ce"/>
    <w:p>
      <w:pPr>
        <w:pStyle w:val="Heading2"/>
      </w:pPr>
      <w:r>
        <w:t xml:space="preserve">Slide 4: Preventative Medicine and Public Health</w:t>
      </w:r>
    </w:p>
    <w:p>
      <w:pPr>
        <w:pStyle w:val="FirstParagraph"/>
      </w:pPr>
      <w:r>
        <w:t xml:space="preserve">Beyond treating illness, the veterinarian serves as a guardian of public health. In Australia Sydney, where lifestyle is heavily oriented toward outdoor activities such as beach visits and park barbecues, the risk of parasitic infections (such as heartworm and intestinal parasites) is elevated. Veterinarians play a crucial educational role here, advising pet owners on vaccination schedules and parasite control to prevent the spread of diseases that can affect both humans and animals.</w:t>
      </w:r>
    </w:p>
    <w:bookmarkEnd w:id="23"/>
    <w:bookmarkStart w:id="24" w:name="X6aa103efb4d386121fa39d2011f10f6291ce799"/>
    <w:p>
      <w:pPr>
        <w:pStyle w:val="Heading2"/>
      </w:pPr>
      <w:r>
        <w:t xml:space="preserve">Slide 5: Wildlife Rehabilitation Integration</w:t>
      </w:r>
    </w:p>
    <w:p>
      <w:pPr>
        <w:pStyle w:val="FirstParagraph"/>
      </w:pPr>
      <w:r>
        <w:t xml:space="preserve">A defining characteristic of veterinary practice in this region is the intersection with wildlife. Veterinarians in Australia Sydney often collaborate closely with organizations like WIRES (Wildlife Information, Rescue and Education Service). They are trained not only to treat dogs and cats but also to stabilize injured native wildlife such as kangaroos, echidnas, and birds of prey. This holistic approach ensures that the biodiversity of New South Wales is preserved while managing animal welfare.</w:t>
      </w:r>
    </w:p>
    <w:bookmarkEnd w:id="24"/>
    <w:bookmarkStart w:id="25" w:name="slide-6-the-human-animal-bond"/>
    <w:p>
      <w:pPr>
        <w:pStyle w:val="Heading2"/>
      </w:pPr>
      <w:r>
        <w:t xml:space="preserve">Slide 6: The Human-Animal Bond</w:t>
      </w:r>
    </w:p>
    <w:p>
      <w:pPr>
        <w:pStyle w:val="FirstParagraph"/>
      </w:pPr>
      <w:r>
        <w:t xml:space="preserve">Pet ownership in Australia Sydney has surged in recent years. Veterinarians are pivotal in supporting the human-animal bond, which is linked to improved mental health outcomes for owners. By addressing behavioral issues and providing palliative care support during end-of-life decisions, veterinarians provide emotional counseling to their clients. This empathetic approach is essential for maintaining trust within the community.</w:t>
      </w:r>
    </w:p>
    <w:bookmarkEnd w:id="25"/>
    <w:bookmarkStart w:id="26" w:name="X4925f4bf2730bc2984f4cc60a2e958b87f3c4e5"/>
    <w:p>
      <w:pPr>
        <w:pStyle w:val="Heading2"/>
      </w:pPr>
      <w:r>
        <w:t xml:space="preserve">Slide 7: Challenges Facing Modern Veterinarians</w:t>
      </w:r>
    </w:p>
    <w:p>
      <w:pPr>
        <w:pStyle w:val="FirstParagraph"/>
      </w:pPr>
      <w:r>
        <w:t xml:space="preserve">The profession faces significant challenges including burnout, financial pressures, and rising expectations from clients. In a competitive market like Australia Sydney, veterinarians must balance business acumen with compassionate care. Continuous professional development is mandatory to keep pace with technological advancements and evolving legal standards regarding animal welfare.</w:t>
      </w:r>
    </w:p>
    <w:bookmarkEnd w:id="26"/>
    <w:bookmarkStart w:id="27" w:name="slide-8-conclusion-and-future-outlook"/>
    <w:p>
      <w:pPr>
        <w:pStyle w:val="Heading2"/>
      </w:pPr>
      <w:r>
        <w:t xml:space="preserve">Slide 8: Conclusion and Future Outlook</w:t>
      </w:r>
    </w:p>
    <w:p>
      <w:pPr>
        <w:pStyle w:val="FirstParagraph"/>
      </w:pPr>
      <w:r>
        <w:t xml:space="preserve">In conclusion, the veterinarian in Australia Sydney is a guardian of health, a protector of wildlife, and a pillar of community support. As we move forward, there will be an increased emphasis on digital health records and telemedicine consultations. However, the core mission remains unchanged: to ensure the highest standard of welfare for all animals entrusted to their care.</w:t>
      </w:r>
    </w:p>
    <w:bookmarkEnd w:id="27"/>
    <w:p>
      <w:pPr>
        <w:pStyle w:val="BodyText"/>
      </w:pPr>
      <w:r>
        <w:br/>
      </w:r>
      <w:r>
        <w:rPr>
          <w:bCs/>
          <w:b/>
        </w:rPr>
        <w:t xml:space="preserve">Seminar Presentation Slides Summary:</w:t>
      </w:r>
      <w:r>
        <w:br/>
      </w:r>
      <w:r>
        <w:t xml:space="preserve">This document has outlined the critical importance of veterinary services in Australia Sydney. By understanding these dynamics, stakeholders can better support and value this essential profession.</w:t>
      </w:r>
      <w:r>
        <w:br/>
      </w:r>
      <w:r>
        <w:br/>
      </w:r>
      <w:r>
        <w:rPr>
          <w:bCs/>
          <w:b/>
        </w:rPr>
        <w:t xml:space="preserve">Total Word Count:</w:t>
      </w:r>
      <w:r>
        <w:t xml:space="preserve"> </w:t>
      </w:r>
      <w:r>
        <w:t xml:space="preserve">Approximately 820 words.</w:t>
      </w:r>
      <w:r>
        <w:br/>
      </w:r>
      <w:r>
        <w:rPr>
          <w:bCs/>
          <w:b/>
        </w:rPr>
        <w:t xml:space="preserve">Language:</w:t>
      </w:r>
      <w:r>
        <w:t xml:space="preserve"> </w:t>
      </w:r>
      <w:r>
        <w:t xml:space="preserve">English</w:t>
      </w:r>
      <w:r>
        <w:br/>
      </w:r>
      <w:r>
        <w:rPr>
          <w:bCs/>
          <w:b/>
        </w:rPr>
        <w:t xml:space="preserve">Format:</w:t>
      </w:r>
      <w:hyperlink r:id="rId28">
        <w:r>
          <w:rPr>
            <w:rStyle w:val="Hyperlink"/>
          </w:rPr>
          <w:t xml:space="preserve">HTML</w:t>
        </w:r>
      </w:hyperlink>
      <w:r>
        <w:br/>
      </w:r>
    </w:p>
    <w:p>
      <w:r>
        <w:pict>
          <v:rect style="width:0;height:1.5pt" o:hralign="center" o:hrstd="t" o:hr="t"/>
        </w:pict>
      </w:r>
    </w:p>
    <w:p>
      <w:pPr>
        <w:pStyle w:val="FirstParagraph"/>
      </w:pPr>
      <w:r>
        <w:t xml:space="preserve">This presentation serves as an informative guide for students, professionals, and the general public interested in veterinary medicine within this specific geographic location.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28"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Australia Sydney</dc:title>
  <dc:creator/>
  <dc:language>en</dc:language>
  <cp:keywords/>
  <dcterms:created xsi:type="dcterms:W3CDTF">2026-07-30T02:24:21Z</dcterms:created>
  <dcterms:modified xsi:type="dcterms:W3CDTF">2026-07-30T02:24:21Z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