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Belgium</w:t>
      </w:r>
      <w:r>
        <w:t xml:space="preserve"> </w:t>
      </w:r>
      <w:r>
        <w:t xml:space="preserve">Brussels</w:t>
      </w:r>
    </w:p>
    <w:bookmarkStart w:id="69" w:name="Xa5c904b448d53793444fefd72d4be2cef3c13e7"/>
    <w:p>
      <w:pPr>
        <w:pStyle w:val="Heading1"/>
      </w:pPr>
      <w:r>
        <w:t xml:space="preserve">Seminar Presentation Slides: The Role and Evolution of the Veterinarian in Belgium Brussels</w:t>
      </w:r>
    </w:p>
    <w:bookmarkStart w:id="20" w:name="X301d129f95ec460c29a0d59942ac8afbbf15342"/>
    <w:p>
      <w:pPr>
        <w:pStyle w:val="Heading2"/>
      </w:pPr>
      <w:r>
        <w:t xml:space="preserve">Title: Professional Veterinary Excellence in Belgium Brussels</w:t>
      </w:r>
    </w:p>
    <w:p>
      <w:pPr>
        <w:pStyle w:val="FirstParagraph"/>
      </w:pPr>
      <w:r>
        <w:t xml:space="preserve">Welcome to this comprehensive seminar presentation. Today, we explore the critical role of the veterinarian within the unique socio-economic and regulatory landscape of Belgium Brussels. As a major hub for international administration and diverse urban living, this city presents distinct challenges that modern veterinarians must navigate.</w:t>
      </w:r>
    </w:p>
    <w:bookmarkEnd w:id="20"/>
    <w:bookmarkStart w:id="21" w:name="Xa59171796c73d9949c8a0af2571c5305c68a5ce"/>
    <w:p>
      <w:pPr>
        <w:pStyle w:val="Heading2"/>
      </w:pPr>
      <w:r>
        <w:t xml:space="preserve">Context: The Urban Landscape of Belgium Brussels</w:t>
      </w:r>
    </w:p>
    <w:p>
      <w:pPr>
        <w:pStyle w:val="FirstParagraph"/>
      </w:pPr>
      <w:r>
        <w:t xml:space="preserve">Bru-elles is not just a capital city; it is a complex mosaic of cultures and densities. In this environment, the demand for specialized veterinary care has surged. Unlike rural areas where large animal medicine dominates, the veterinarian in Belgium Brussels primarily serves companion animals such as dogs, cats, and small exotics. The high density of population means that preventative care becomes paramount to avoid outbreaks of contagious diseases.</w:t>
      </w:r>
    </w:p>
    <w:bookmarkEnd w:id="21"/>
    <w:bookmarkStart w:id="22" w:name="epidemiology-and-infectious-diseases"/>
    <w:p>
      <w:pPr>
        <w:pStyle w:val="Heading2"/>
      </w:pPr>
      <w:r>
        <w:t xml:space="preserve">Epidemiology and Infectious Diseases</w:t>
      </w:r>
    </w:p>
    <w:p>
      <w:pPr>
        <w:pStyle w:val="FirstParagraph"/>
      </w:pPr>
      <w:r>
        <w:t xml:space="preserve">A key focus for any veterinarian in Belgium Brussels is the management of infectious diseases. High population density facilitates the rapid spread of pathogens such as canine distemper, parvovirus, and various zoonotic parasites. Seminars must emphasize early detection protocols. Furthermore, tick-borne illnesses are on the rise due to changing climate patterns and urban green spaces that attract wildlife vectors.</w:t>
      </w:r>
    </w:p>
    <w:bookmarkEnd w:id="22"/>
    <w:bookmarkStart w:id="23" w:name="biodiversity-and-exotic-pet-care"/>
    <w:p>
      <w:pPr>
        <w:pStyle w:val="Heading2"/>
      </w:pPr>
      <w:r>
        <w:t xml:space="preserve">Biodiversity and Exotic Pet Care</w:t>
      </w:r>
    </w:p>
    <w:p>
      <w:pPr>
        <w:pStyle w:val="FirstParagraph"/>
      </w:pPr>
      <w:r>
        <w:t xml:space="preserve">The cosmopolitan nature of Belgium Brussels means that veterinarians often encounter a wide variety of exotic pets. Owners from diverse global backgrounds bring non-traditional pets into the city, including reptiles, avians, and small mammals. This necessitates that the veterinarian possess broad knowledge in exotic species medicine. Training programs in Belgium Brussels now increasingly include modules on exotic animal physiology to meet this demand.</w:t>
      </w:r>
    </w:p>
    <w:bookmarkEnd w:id="23"/>
    <w:bookmarkStart w:id="24" w:name="zoonotic-risks-and-public-health"/>
    <w:p>
      <w:pPr>
        <w:pStyle w:val="Heading2"/>
      </w:pPr>
      <w:r>
        <w:t xml:space="preserve">Zoonotic Risks and Public Health</w:t>
      </w:r>
    </w:p>
    <w:p>
      <w:pPr>
        <w:pStyle w:val="FirstParagraph"/>
      </w:pPr>
      <w:r>
        <w:t xml:space="preserve">The intersection of human and animal health is vital in Belgium Brussels. Veterinarians act as the first line of defense against zoonoses. With the close proximity of humans to animals in urban apartments, the risk of transmission for diseases like rabies (though rare) or leptospirosis is significant. The veterinarian plays a crucial role in educating owners about hygiene and vaccination schedules.</w:t>
      </w:r>
    </w:p>
    <w:bookmarkEnd w:id="24"/>
    <w:bookmarkStart w:id="25" w:name="rabies-preparedness-in-belgium-brussels"/>
    <w:p>
      <w:pPr>
        <w:pStyle w:val="Heading2"/>
      </w:pPr>
      <w:r>
        <w:t xml:space="preserve">Rabies Preparedness in Belgium Brussels</w:t>
      </w:r>
    </w:p>
    <w:p>
      <w:pPr>
        <w:pStyle w:val="FirstParagraph"/>
      </w:pPr>
      <w:r>
        <w:t xml:space="preserve">Belgium maintains strict surveillance on rabies. The veterinarian is legally obligated to report suspected cases. This seminar highlights the importance of maintaining up-to-date knowledge on current rabies protocols. In an international hub like Belgium Brussels, border crossings are frequent, increasing the complexity of import health certificates and vaccination requirements for traveling pets.</w:t>
      </w:r>
    </w:p>
    <w:bookmarkEnd w:id="25"/>
    <w:bookmarkStart w:id="26" w:name="laboratory-diagnostics-and-technology"/>
    <w:p>
      <w:pPr>
        <w:pStyle w:val="Heading2"/>
      </w:pPr>
      <w:r>
        <w:t xml:space="preserve">Laboratory Diagnostics and Technology</w:t>
      </w:r>
    </w:p>
    <w:p>
      <w:pPr>
        <w:pStyle w:val="FirstParagraph"/>
      </w:pPr>
      <w:r>
        <w:t xml:space="preserve">Precision in diagnosis is essential. The veterinarian utilizes advanced laboratory tools to identify pathogens quickly. In Belgium Brussels, laboratories are equipped with cutting-edge technology for genomic sequencing of viruses, allowing for faster identification of emerging strains. This technological integration improves patient outcomes and public health responses.</w:t>
      </w:r>
    </w:p>
    <w:bookmarkEnd w:id="26"/>
    <w:bookmarkStart w:id="27" w:name="X0c6e7a84c16ba717a0e142661213b17aa3d7750"/>
    <w:p>
      <w:pPr>
        <w:pStyle w:val="Heading2"/>
      </w:pPr>
      <w:r>
        <w:t xml:space="preserve">Molecular Techniques in Veterinary Medicine</w:t>
      </w:r>
    </w:p>
    <w:p>
      <w:pPr>
        <w:pStyle w:val="FirstParagraph"/>
      </w:pPr>
      <w:r>
        <w:t xml:space="preserve">Beyond traditional serology, molecular techniques such as PCR (Polymerase Chain Reaction) are standard. The veterinarian must interpret these complex results accurately. Understanding the limitations and specificities of molecular diagnostics is a key takeaway from this seminar on veterinary practices in Belgium Brussels.</w:t>
      </w:r>
    </w:p>
    <w:bookmarkEnd w:id="27"/>
    <w:bookmarkStart w:id="28" w:name="epidemiological-surveillance-systems"/>
    <w:p>
      <w:pPr>
        <w:pStyle w:val="Heading2"/>
      </w:pPr>
      <w:r>
        <w:t xml:space="preserve">Epidemiological Surveillance Systems</w:t>
      </w:r>
    </w:p>
    <w:p>
      <w:pPr>
        <w:pStyle w:val="FirstParagraph"/>
      </w:pPr>
      <w:r>
        <w:t xml:space="preserve">Data sharing is critical. The veterinarian contributes to national and regional epidemiological surveillance systems. By reporting data from Belgium Brussels, we help map disease trends across the country. This collaborative effort ensures that public health interventions are data-driven and effective.</w:t>
      </w:r>
    </w:p>
    <w:bookmarkEnd w:id="28"/>
    <w:bookmarkStart w:id="29" w:name="international-collaboration"/>
    <w:p>
      <w:pPr>
        <w:pStyle w:val="Heading2"/>
      </w:pPr>
      <w:r>
        <w:t xml:space="preserve">International Collaboration</w:t>
      </w:r>
    </w:p>
    <w:p>
      <w:pPr>
        <w:pStyle w:val="FirstParagraph"/>
      </w:pPr>
      <w:r>
        <w:t xml:space="preserve">Bru-elles hosts numerous international organizations. The veterinarian in this region often collaborates with global health bodies such as the WHO and OIE (World Organisation for Animal Health). This seminar underscores the importance of aligning local veterinary practices with international standards to ensure seamless cross-border health security.</w:t>
      </w:r>
    </w:p>
    <w:bookmarkEnd w:id="29"/>
    <w:bookmarkStart w:id="30" w:name="biosecurity-measures"/>
    <w:p>
      <w:pPr>
        <w:pStyle w:val="Heading2"/>
      </w:pPr>
      <w:r>
        <w:t xml:space="preserve">Biosecurity Measures</w:t>
      </w:r>
    </w:p>
    <w:p>
      <w:pPr>
        <w:pStyle w:val="FirstParagraph"/>
      </w:pPr>
      <w:r>
        <w:t xml:space="preserve">In clinics across Belgium Brussels, biosecurity is non-negotiable. The veterinarian must enforce strict sterilization protocols to prevent nosocomial infections. This includes the management of waste and the isolation of infectious patients, practices that are rigorously monitored by local health authorities.</w:t>
      </w:r>
    </w:p>
    <w:bookmarkEnd w:id="30"/>
    <w:bookmarkStart w:id="31" w:name="infection-control-strategies"/>
    <w:p>
      <w:pPr>
        <w:pStyle w:val="Heading2"/>
      </w:pPr>
      <w:r>
        <w:t xml:space="preserve">Infection Control Strategies</w:t>
      </w:r>
    </w:p>
    <w:p>
      <w:pPr>
        <w:pStyle w:val="FirstParagraph"/>
      </w:pPr>
      <w:r>
        <w:t xml:space="preserve">Beyond biosecurity, infection control involves staff training and client education. The veterinarian leads by example, ensuring that all personnel adhere to hygiene standards. This holistic approach protects both the medical team and the visiting public in busy urban clinics.</w:t>
      </w:r>
    </w:p>
    <w:bookmarkEnd w:id="31"/>
    <w:bookmarkStart w:id="32" w:name="multidisciplinary-teams"/>
    <w:p>
      <w:pPr>
        <w:pStyle w:val="Heading2"/>
      </w:pPr>
      <w:r>
        <w:t xml:space="preserve">Multidisciplinary Teams</w:t>
      </w:r>
    </w:p>
    <w:p>
      <w:pPr>
        <w:pStyle w:val="FirstParagraph"/>
      </w:pPr>
      <w:r>
        <w:t xml:space="preserve">The modern veterinarian does not work in isolation. In Belgium Brussels, multidisciplinary teams are the norm. These teams may include epidemiologists, public health officials, and wildlife biologists. Collaborative case discussions improve diagnostic accuracy and treatment plans.</w:t>
      </w:r>
    </w:p>
    <w:bookmarkEnd w:id="32"/>
    <w:bookmarkStart w:id="33" w:name="veterinary-epidemiology-in-practice"/>
    <w:p>
      <w:pPr>
        <w:pStyle w:val="Heading2"/>
      </w:pPr>
      <w:r>
        <w:t xml:space="preserve">Veterinary Epidemiology in Practice</w:t>
      </w:r>
    </w:p>
    <w:p>
      <w:pPr>
        <w:pStyle w:val="FirstParagraph"/>
      </w:pPr>
      <w:r>
        <w:t xml:space="preserve">Veterinary epidemiology is applied daily in Belgium Brussels. It involves analyzing patterns of disease occurrence. By understanding risk factors, the veterinarian can advise owners on preventative measures specific to their neighborhood or housing situation.</w:t>
      </w:r>
    </w:p>
    <w:bookmarkEnd w:id="33"/>
    <w:bookmarkStart w:id="34" w:name="disease-outbreak-management"/>
    <w:p>
      <w:pPr>
        <w:pStyle w:val="Heading2"/>
      </w:pPr>
      <w:r>
        <w:t xml:space="preserve">Disease Outbreak Management</w:t>
      </w:r>
    </w:p>
    <w:p>
      <w:pPr>
        <w:pStyle w:val="FirstParagraph"/>
      </w:pPr>
      <w:r>
        <w:t xml:space="preserve">In the event of an outbreak, the veterinarian is a key actor in containment. Rapid response teams may be deployed to assess risk and implement quarantine measures. This seminar highlights case studies from Belgium Brussels where swift veterinary intervention prevented larger public health crises.</w:t>
      </w:r>
    </w:p>
    <w:bookmarkEnd w:id="34"/>
    <w:bookmarkStart w:id="35" w:name="risk-assessment-protocols"/>
    <w:p>
      <w:pPr>
        <w:pStyle w:val="Heading2"/>
      </w:pPr>
      <w:r>
        <w:t xml:space="preserve">Risk Assessment Protocols</w:t>
      </w:r>
    </w:p>
    <w:p>
      <w:pPr>
        <w:pStyle w:val="FirstParagraph"/>
      </w:pPr>
      <w:r>
        <w:t xml:space="preserve">Risk assessment is a core competency. The veterinarian evaluates the likelihood of disease introduction based on travel history, contact with other animals, and environmental factors. This analytical skill is vital for tailoring advice to each individual case.</w:t>
      </w:r>
    </w:p>
    <w:bookmarkEnd w:id="35"/>
    <w:bookmarkStart w:id="36" w:name="vaccination-guidelines"/>
    <w:p>
      <w:pPr>
        <w:pStyle w:val="Heading2"/>
      </w:pPr>
      <w:r>
        <w:t xml:space="preserve">Vaccination Guidelines</w:t>
      </w:r>
    </w:p>
    <w:p>
      <w:pPr>
        <w:pStyle w:val="FirstParagraph"/>
      </w:pPr>
      <w:r>
        <w:t xml:space="preserve">Vaccination is the cornerstone of prevention. In Belgium Brussels, guidelines are updated annually to reflect local pathogen prevalence. The veterinarian must stay current with these changes to provide optimal protection for pets against endemic diseases.</w:t>
      </w:r>
    </w:p>
    <w:bookmarkEnd w:id="36"/>
    <w:bookmarkStart w:id="37" w:name="antibiotic-stewardship"/>
    <w:p>
      <w:pPr>
        <w:pStyle w:val="Heading2"/>
      </w:pPr>
      <w:r>
        <w:t xml:space="preserve">Antibiotic Stewardship</w:t>
      </w:r>
    </w:p>
    <w:p>
      <w:pPr>
        <w:pStyle w:val="FirstParagraph"/>
      </w:pPr>
      <w:r>
        <w:t xml:space="preserve">The rise of antibiotic resistance is a global threat. The veterinarian in Belgium Brussels adheres strictly to stewardship principles, using antibiotics only when necessary and based on susceptibility testing. This responsible use preserves the efficacy of these vital drugs.</w:t>
      </w:r>
    </w:p>
    <w:bookmarkEnd w:id="37"/>
    <w:bookmarkStart w:id="38" w:name="patient-management-techniques"/>
    <w:p>
      <w:pPr>
        <w:pStyle w:val="Heading2"/>
      </w:pPr>
      <w:r>
        <w:t xml:space="preserve">Patient Management Techniques</w:t>
      </w:r>
    </w:p>
    <w:p>
      <w:pPr>
        <w:pStyle w:val="FirstParagraph"/>
      </w:pPr>
      <w:r>
        <w:t xml:space="preserve">Ethical patient management is essential. The veterinarian balances therapeutic interventions with quality of life considerations. In a busy city like Belgium Brussels, efficient scheduling and clear communication are key to effective patient care.</w:t>
      </w:r>
    </w:p>
    <w:bookmarkEnd w:id="38"/>
    <w:bookmarkStart w:id="39" w:name="diagnostics-integration"/>
    <w:p>
      <w:pPr>
        <w:pStyle w:val="Heading2"/>
      </w:pPr>
      <w:r>
        <w:t xml:space="preserve">Diagnostics Integration</w:t>
      </w:r>
    </w:p>
    <w:p>
      <w:pPr>
        <w:pStyle w:val="FirstParagraph"/>
      </w:pPr>
      <w:r>
        <w:t xml:space="preserve">The integration of digital health records allows for seamless data management. The veterinarian uses these systems to track vaccination history, treatment outcomes, and epidemiological data, contributing to a robust healthcare infrastructure.</w:t>
      </w:r>
    </w:p>
    <w:bookmarkEnd w:id="39"/>
    <w:bookmarkStart w:id="40" w:name="clinical-pathology"/>
    <w:p>
      <w:pPr>
        <w:pStyle w:val="Heading2"/>
      </w:pPr>
      <w:r>
        <w:t xml:space="preserve">Clinical Pathology</w:t>
      </w:r>
    </w:p>
    <w:p>
      <w:pPr>
        <w:pStyle w:val="FirstParagraph"/>
      </w:pPr>
      <w:r>
        <w:t xml:space="preserve">Detailed blood work and urinalysis are standard. The veterinarian interprets these results to detect early signs of systemic disease, ensuring timely intervention for pets in Belgium Brussels.</w:t>
      </w:r>
    </w:p>
    <w:bookmarkEnd w:id="40"/>
    <w:bookmarkStart w:id="41" w:name="imaging-technologies"/>
    <w:p>
      <w:pPr>
        <w:pStyle w:val="Heading2"/>
      </w:pPr>
      <w:r>
        <w:t xml:space="preserve">Imaging Technologies</w:t>
      </w:r>
    </w:p>
    <w:p>
      <w:pPr>
        <w:pStyle w:val="FirstParagraph"/>
      </w:pPr>
      <w:r>
        <w:t xml:space="preserve">Digital radiography and ultrasound are widely available. These non-invasive tools allow the veterinarian to visualize internal structures accurately, aiding in precise diagnosis without unnecessary stress for the animal.</w:t>
      </w:r>
    </w:p>
    <w:bookmarkEnd w:id="41"/>
    <w:bookmarkStart w:id="42" w:name="surgical-procedures"/>
    <w:p>
      <w:pPr>
        <w:pStyle w:val="Heading2"/>
      </w:pPr>
      <w:r>
        <w:t xml:space="preserve">Surgical Procedures</w:t>
      </w:r>
    </w:p>
    <w:p>
      <w:pPr>
        <w:pStyle w:val="FirstParagraph"/>
      </w:pPr>
      <w:r>
        <w:t xml:space="preserve">Sterile surgical techniques are mandatory. The veterinarian ensures that all invasive procedures meet high safety standards, minimizing infection risk and promoting rapid recovery for patients.</w:t>
      </w:r>
    </w:p>
    <w:bookmarkEnd w:id="42"/>
    <w:bookmarkStart w:id="43" w:name="anesthesia-protocols"/>
    <w:p>
      <w:pPr>
        <w:pStyle w:val="Heading2"/>
      </w:pPr>
      <w:r>
        <w:t xml:space="preserve">Anesthesia Protocols</w:t>
      </w:r>
    </w:p>
    <w:p>
      <w:pPr>
        <w:pStyle w:val="FirstParagraph"/>
      </w:pPr>
      <w:r>
        <w:t xml:space="preserve">Safety during anesthesia is paramount. The veterinarian monitors vital signs continuously, adjusting protocols based on the patient’s age, breed, and health status.</w:t>
      </w:r>
    </w:p>
    <w:bookmarkEnd w:id="43"/>
    <w:bookmarkStart w:id="44" w:name="pain-management"/>
    <w:p>
      <w:pPr>
        <w:pStyle w:val="Heading2"/>
      </w:pPr>
      <w:r>
        <w:t xml:space="preserve">Pain Management</w:t>
      </w:r>
    </w:p>
    <w:p>
      <w:pPr>
        <w:pStyle w:val="FirstParagraph"/>
      </w:pPr>
      <w:r>
        <w:t xml:space="preserve">Ethical pain management is a legal and moral requirement. The veterinarian employs multi-modal analgesia to ensure comfort during and after procedures.</w:t>
      </w:r>
    </w:p>
    <w:bookmarkEnd w:id="44"/>
    <w:bookmarkStart w:id="45" w:name="nursing-care"/>
    <w:p>
      <w:pPr>
        <w:pStyle w:val="Heading2"/>
      </w:pPr>
      <w:r>
        <w:t xml:space="preserve">Nursing Care</w:t>
      </w:r>
    </w:p>
    <w:p>
      <w:pPr>
        <w:pStyle w:val="FirstParagraph"/>
      </w:pPr>
      <w:r>
        <w:t xml:space="preserve">Dedicated nursing care supports recovery. In Belgium Brussels, veterinary nurses work closely with the veterinarian to provide post-operative monitoring and client education.</w:t>
      </w:r>
    </w:p>
    <w:bookmarkEnd w:id="45"/>
    <w:bookmarkStart w:id="46" w:name="ethical-decision-making"/>
    <w:p>
      <w:pPr>
        <w:pStyle w:val="Heading2"/>
      </w:pPr>
      <w:r>
        <w:t xml:space="preserve">Ethical Decision Making</w:t>
      </w:r>
    </w:p>
    <w:p>
      <w:pPr>
        <w:pStyle w:val="FirstParagraph"/>
      </w:pPr>
      <w:r>
        <w:t xml:space="preserve">Veterinarians face difficult ethical choices. This seminar discusses frameworks for making compassionate decisions that respect both animal welfare and owner circumstances.</w:t>
      </w:r>
    </w:p>
    <w:bookmarkEnd w:id="46"/>
    <w:bookmarkStart w:id="47" w:name="palliative-care-options"/>
    <w:p>
      <w:pPr>
        <w:pStyle w:val="Heading2"/>
      </w:pPr>
      <w:r>
        <w:t xml:space="preserve">Palliative Care Options</w:t>
      </w:r>
    </w:p>
    <w:p>
      <w:pPr>
        <w:pStyle w:val="FirstParagraph"/>
      </w:pPr>
      <w:r>
        <w:t xml:space="preserve">When curative treatment is no longer viable, palliative care offers dignity. The veterinarian guides owners through end-of-life decisions with sensitivity and expertise.</w:t>
      </w:r>
    </w:p>
    <w:bookmarkEnd w:id="47"/>
    <w:bookmarkStart w:id="48" w:name="zoonotic-disease-education"/>
    <w:p>
      <w:pPr>
        <w:pStyle w:val="Heading2"/>
      </w:pPr>
      <w:r>
        <w:t xml:space="preserve">Zoonotic Disease Education</w:t>
      </w:r>
    </w:p>
    <w:p>
      <w:pPr>
        <w:pStyle w:val="FirstParagraph"/>
      </w:pPr>
      <w:r>
        <w:t xml:space="preserve">Education is prevention. The veterinarian teaches owners how to recognize signs of zoonotic disease and implement preventive measures at home.</w:t>
      </w:r>
    </w:p>
    <w:bookmarkEnd w:id="48"/>
    <w:bookmarkStart w:id="49" w:name="pet-owner-communication"/>
    <w:p>
      <w:pPr>
        <w:pStyle w:val="Heading2"/>
      </w:pPr>
      <w:r>
        <w:t xml:space="preserve">Pet Owner Communication</w:t>
      </w:r>
    </w:p>
    <w:p>
      <w:pPr>
        <w:pStyle w:val="FirstParagraph"/>
      </w:pPr>
      <w:r>
        <w:t xml:space="preserve">Clear communication builds trust. The veterinarian explains complex medical terms in simple language, ensuring owners understand their pet’s condition and treatment plan.</w:t>
      </w:r>
    </w:p>
    <w:bookmarkEnd w:id="49"/>
    <w:bookmarkStart w:id="50" w:name="mental-health-support"/>
    <w:p>
      <w:pPr>
        <w:pStyle w:val="Heading2"/>
      </w:pPr>
      <w:r>
        <w:t xml:space="preserve">Mental Health Support</w:t>
      </w:r>
    </w:p>
    <w:p>
      <w:pPr>
        <w:pStyle w:val="FirstParagraph"/>
      </w:pPr>
      <w:r>
        <w:t xml:space="preserve">Veterinary professionals face high stress. In Belgium Brussels, mental health support systems are being developed to protect the well-being of veterinarians and their staff.</w:t>
      </w:r>
    </w:p>
    <w:bookmarkEnd w:id="50"/>
    <w:bookmarkStart w:id="51" w:name="sustainability-in-veterinary-practice"/>
    <w:p>
      <w:pPr>
        <w:pStyle w:val="Heading2"/>
      </w:pPr>
      <w:r>
        <w:t xml:space="preserve">Sustainability in Veterinary Practice</w:t>
      </w:r>
    </w:p>
    <w:p>
      <w:pPr>
        <w:pStyle w:val="FirstParagraph"/>
      </w:pPr>
      <w:r>
        <w:t xml:space="preserve">Eco-friendly practices are increasingly important. The veterinarian chooses sustainable products and reduces waste, contributing to a healthier environment for both humans and animals.</w:t>
      </w:r>
    </w:p>
    <w:bookmarkEnd w:id="51"/>
    <w:bookmarkStart w:id="52" w:name="biodiversity-conservation"/>
    <w:p>
      <w:pPr>
        <w:pStyle w:val="Heading2"/>
      </w:pPr>
      <w:r>
        <w:t xml:space="preserve">Biodiversity Conservation</w:t>
      </w:r>
    </w:p>
    <w:p>
      <w:pPr>
        <w:pStyle w:val="FirstParagraph"/>
      </w:pPr>
      <w:r>
        <w:t xml:space="preserve">Veterinarians contribute to conservation by monitoring wildlife health. In Belgium Brussels, urban wildlife management requires close veterinary oversight to maintain ecological balance.</w:t>
      </w:r>
    </w:p>
    <w:bookmarkEnd w:id="52"/>
    <w:bookmarkStart w:id="53" w:name="laboratory-safety-standards"/>
    <w:p>
      <w:pPr>
        <w:pStyle w:val="Heading2"/>
      </w:pPr>
      <w:r>
        <w:t xml:space="preserve">Laboratory Safety Standards</w:t>
      </w:r>
    </w:p>
    <w:p>
      <w:pPr>
        <w:pStyle w:val="FirstParagraph"/>
      </w:pPr>
      <w:r>
        <w:t xml:space="preserve">Safety in the lab is critical. The veterinarian ensures that all diagnostic procedures are conducted safely, protecting staff and preventing accidental exposure to hazardous agents.</w:t>
      </w:r>
    </w:p>
    <w:bookmarkEnd w:id="53"/>
    <w:bookmarkStart w:id="54" w:name="data-privacy-regulations"/>
    <w:p>
      <w:pPr>
        <w:pStyle w:val="Heading2"/>
      </w:pPr>
      <w:r>
        <w:t xml:space="preserve">Data Privacy Regulations</w:t>
      </w:r>
    </w:p>
    <w:p>
      <w:pPr>
        <w:pStyle w:val="FirstParagraph"/>
      </w:pPr>
      <w:r>
        <w:t xml:space="preserve">The veterinarian adheres to strict data privacy laws (GDPR), ensuring that patient and owner information remains confidential and secure.</w:t>
      </w:r>
    </w:p>
    <w:bookmarkEnd w:id="54"/>
    <w:bookmarkStart w:id="55" w:name="digital-health-records"/>
    <w:p>
      <w:pPr>
        <w:pStyle w:val="Heading2"/>
      </w:pPr>
      <w:r>
        <w:t xml:space="preserve">Digital Health Records</w:t>
      </w:r>
    </w:p>
    <w:p>
      <w:pPr>
        <w:pStyle w:val="FirstParagraph"/>
      </w:pPr>
      <w:r>
        <w:t xml:space="preserve">Digital records improve efficiency. The veterinarian utilizes these systems to share data securely with other healthcare providers, facilitating coordinated care.</w:t>
      </w:r>
    </w:p>
    <w:bookmarkEnd w:id="55"/>
    <w:bookmarkStart w:id="56" w:name="remote-consultations"/>
    <w:p>
      <w:pPr>
        <w:pStyle w:val="Heading2"/>
      </w:pPr>
      <w:r>
        <w:t xml:space="preserve">Remote Consultations</w:t>
      </w:r>
    </w:p>
    <w:p>
      <w:pPr>
        <w:pStyle w:val="FirstParagraph"/>
      </w:pPr>
      <w:r>
        <w:t xml:space="preserve">Telerecology is emerging. The veterinarian offers remote advice for minor issues, reducing clinic congestion in busy areas of Belgium Brussels.</w:t>
      </w:r>
    </w:p>
    <w:bookmarkEnd w:id="56"/>
    <w:bookmarkStart w:id="57" w:name="crisis-management-planning"/>
    <w:p>
      <w:pPr>
        <w:pStyle w:val="Heading2"/>
      </w:pPr>
      <w:r>
        <w:t xml:space="preserve">Crisis Management Planning</w:t>
      </w:r>
    </w:p>
    <w:p>
      <w:pPr>
        <w:pStyle w:val="FirstParagraph"/>
      </w:pPr>
      <w:r>
        <w:t xml:space="preserve">Veterinary practices must have crisis plans. The veterinarian prepares for emergencies, ensuring continuity of care during natural disasters or public health alerts.</w:t>
      </w:r>
    </w:p>
    <w:bookmarkEnd w:id="57"/>
    <w:bookmarkStart w:id="58" w:name="pandemic-preparedness"/>
    <w:p>
      <w:pPr>
        <w:pStyle w:val="Heading2"/>
      </w:pPr>
      <w:r>
        <w:t xml:space="preserve">Pandemic Preparedness</w:t>
      </w:r>
    </w:p>
    <w:p>
      <w:pPr>
        <w:pStyle w:val="FirstParagraph"/>
      </w:pPr>
      <w:r>
        <w:t xml:space="preserve">The recent global pandemic highlighted the need for preparedness. The veterinarian in Belgium Brussels collaborates with human health agencies to coordinate responses.</w:t>
      </w:r>
    </w:p>
    <w:bookmarkEnd w:id="58"/>
    <w:bookmarkStart w:id="59" w:name="natural-disaster-response"/>
    <w:p>
      <w:pPr>
        <w:pStyle w:val="Heading2"/>
      </w:pPr>
      <w:r>
        <w:t xml:space="preserve">Natural Disaster Response</w:t>
      </w:r>
    </w:p>
    <w:p>
      <w:pPr>
        <w:pStyle w:val="FirstParagraph"/>
      </w:pPr>
      <w:r>
        <w:t xml:space="preserve">Veterinarians play a role in disaster response. They assess animal welfare needs and coordinate sheltering for pets during emergencies.</w:t>
      </w:r>
    </w:p>
    <w:bookmarkEnd w:id="59"/>
    <w:bookmarkStart w:id="60" w:name="pet-relocation-services"/>
    <w:p>
      <w:pPr>
        <w:pStyle w:val="Heading2"/>
      </w:pPr>
      <w:r>
        <w:t xml:space="preserve">Pet Relocation Services</w:t>
      </w:r>
    </w:p>
    <w:p>
      <w:pPr>
        <w:pStyle w:val="FirstParagraph"/>
      </w:pPr>
      <w:r>
        <w:t xml:space="preserve">Moving to or from Belgium Brussels requires careful planning. The veterinarian ensures all health certifications are valid, facilitating smooth transitions for pets.</w:t>
      </w:r>
    </w:p>
    <w:bookmarkEnd w:id="60"/>
    <w:bookmarkStart w:id="61" w:name="safety-training-for-staff"/>
    <w:p>
      <w:pPr>
        <w:pStyle w:val="Heading2"/>
      </w:pPr>
      <w:r>
        <w:t xml:space="preserve">Safety Training for Staff</w:t>
      </w:r>
    </w:p>
    <w:p>
      <w:pPr>
        <w:pStyle w:val="FirstParagraph"/>
      </w:pPr>
      <w:r>
        <w:t xml:space="preserve">Ongoing training is essential. The veterinarian ensures that all staff are trained in handling animals safely and responding to emergencies.</w:t>
      </w:r>
    </w:p>
    <w:bookmarkEnd w:id="61"/>
    <w:bookmarkStart w:id="62" w:name="patient-restraint-techniques"/>
    <w:p>
      <w:pPr>
        <w:pStyle w:val="Heading2"/>
      </w:pPr>
      <w:r>
        <w:t xml:space="preserve">Patient Restraint Techniques</w:t>
      </w:r>
    </w:p>
    <w:p>
      <w:pPr>
        <w:pStyle w:val="FirstParagraph"/>
      </w:pPr>
      <w:r>
        <w:t xml:space="preserve">Safe restraint prevents injury. The veterinarian teaches gentle yet effective techniques to minimize stress for the animal during examinations.</w:t>
      </w:r>
    </w:p>
    <w:bookmarkEnd w:id="62"/>
    <w:bookmarkStart w:id="63" w:name="clinical-pathology-integration"/>
    <w:p>
      <w:pPr>
        <w:pStyle w:val="Heading2"/>
      </w:pPr>
      <w:r>
        <w:t xml:space="preserve">Clinical Pathology Integration</w:t>
      </w:r>
    </w:p>
    <w:p>
      <w:pPr>
        <w:pStyle w:val="FirstParagraph"/>
      </w:pPr>
      <w:r>
        <w:t xml:space="preserve">Laboratory results guide treatment. The veterinarian interprets pathology data to make informed clinical decisions for each patient.</w:t>
      </w:r>
    </w:p>
    <w:bookmarkEnd w:id="63"/>
    <w:bookmarkStart w:id="64" w:name="histopathology-services"/>
    <w:p>
      <w:pPr>
        <w:pStyle w:val="Heading2"/>
      </w:pPr>
      <w:r>
        <w:t xml:space="preserve">Histopathology Services</w:t>
      </w:r>
    </w:p>
    <w:p>
      <w:pPr>
        <w:pStyle w:val="FirstParagraph"/>
      </w:pPr>
      <w:r>
        <w:t xml:space="preserve">Tissue analysis is crucial for diagnosing cancer. The veterinarian collaborates with pathologists to provide accurate diagnoses and treatment plans.</w:t>
      </w:r>
    </w:p>
    <w:bookmarkEnd w:id="64"/>
    <w:bookmarkStart w:id="65" w:name="bacteriology-and-mycology"/>
    <w:p>
      <w:pPr>
        <w:pStyle w:val="Heading2"/>
      </w:pPr>
      <w:r>
        <w:t xml:space="preserve">Bacteriology and Mycology</w:t>
      </w:r>
    </w:p>
    <w:p>
      <w:pPr>
        <w:pStyle w:val="FirstParagraph"/>
      </w:pPr>
      <w:r>
        <w:t xml:space="preserve">Culturing pathogens helps identify infections. The veterinarian uses these results to select effective antimicrobial therapies.</w:t>
      </w:r>
    </w:p>
    <w:bookmarkEnd w:id="65"/>
    <w:bookmarkStart w:id="66" w:name="veterinary-parasitology"/>
    <w:p>
      <w:pPr>
        <w:pStyle w:val="Heading2"/>
      </w:pPr>
      <w:r>
        <w:t xml:space="preserve">Veterinary Parasitology</w:t>
      </w:r>
    </w:p>
    <w:p>
      <w:pPr>
        <w:pStyle w:val="FirstParagraph"/>
      </w:pPr>
      <w:r>
        <w:t xml:space="preserve">Flea, tick, and worm control is vital. The veterinarian provides tailored prevention plans based on local parasite prevalence in Belgium Brussels.</w:t>
      </w:r>
    </w:p>
    <w:bookmarkEnd w:id="66"/>
    <w:bookmarkStart w:id="67" w:name="nutrition-counseling"/>
    <w:p>
      <w:pPr>
        <w:pStyle w:val="Heading2"/>
      </w:pPr>
      <w:r>
        <w:t xml:space="preserve">Nutrition Counseling</w:t>
      </w:r>
    </w:p>
    <w:p>
      <w:pPr>
        <w:pStyle w:val="FirstParagraph"/>
      </w:pPr>
      <w:r>
        <w:t xml:space="preserve">Diet impacts health. The veterinarian advises on nutritional needs to prevent obesity and manage chronic conditions.</w:t>
      </w:r>
    </w:p>
    <w:bookmarkEnd w:id="67"/>
    <w:bookmarkStart w:id="68" w:name="clinical-dermatology"/>
    <w:p>
      <w:pPr>
        <w:pStyle w:val="Heading2"/>
      </w:pPr>
      <w:r>
        <w:t xml:space="preserve">Clinical Dermatology</w:t>
      </w:r>
    </w:p>
    <w:p>
      <w:pPr>
        <w:pStyle w:val="FirstParagraph"/>
      </w:pPr>
      <w:r>
        <w:t xml:space="preserve">Skin issues are common. The veterinarian diagnoses allergic and infectious skin diseases, providing relief for suffering animals.</w:t>
      </w:r>
    </w:p>
    <w:bookmarkEnd w:id="68"/>
    <w:bookmarkEnd w:id="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Veterinarian in Belgium Brussels</dc:title>
  <dc:creator/>
  <dc:language>en</dc:language>
  <cp:keywords/>
  <dcterms:created xsi:type="dcterms:W3CDTF">2026-07-29T12:29:19Z</dcterms:created>
  <dcterms:modified xsi:type="dcterms:W3CDTF">2026-07-29T12:29:19Z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