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China</w:t>
      </w:r>
      <w:r>
        <w:t xml:space="preserve"> </w:t>
      </w:r>
      <w:r>
        <w:t xml:space="preserve">Beijing</w:t>
      </w:r>
    </w:p>
    <w:bookmarkStart w:id="20" w:name="Xfdfaae2f23970b732ad896387a40c7f5bd20603"/>
    <w:p>
      <w:pPr>
        <w:pStyle w:val="Heading1"/>
      </w:pPr>
      <w:r>
        <w:t xml:space="preserve">Seminar Presentation Slides: The Professional Landscape of the Veterinarian in China Beijing</w:t>
      </w:r>
    </w:p>
    <w:p>
      <w:pPr>
        <w:pStyle w:val="FirstParagraph"/>
      </w:pPr>
      <w:r>
        <w:rPr>
          <w:bCs/>
          <w:b/>
        </w:rPr>
        <w:t xml:space="preserve">Presentation Title:</w:t>
      </w:r>
      <w:r>
        <w:t xml:space="preserve"> </w:t>
      </w:r>
      <w:r>
        <w:t xml:space="preserve">Bridging Tradition and Innovation: The Role, Challenges, and Future of Veterinary Medicine in China's Capital.</w:t>
      </w:r>
    </w:p>
    <w:p>
      <w:pPr>
        <w:pStyle w:val="BodyText"/>
      </w:pPr>
      <w:r>
        <w:rPr>
          <w:bCs/>
          <w:b/>
        </w:rPr>
        <w:t xml:space="preserve">Audience:</w:t>
      </w:r>
      <w:r>
        <w:t xml:space="preserve"> </w:t>
      </w:r>
      <w:r>
        <w:t xml:space="preserve">Academic Researchers, Policy Makers, and Veterinary Professionals.</w:t>
      </w:r>
    </w:p>
    <w:p>
      <w:pPr>
        <w:pStyle w:val="BodyText"/>
      </w:pPr>
      <w:r>
        <w:rPr>
          <w:bCs/>
          <w:b/>
        </w:rPr>
        <w:t xml:space="preserve">Date:</w:t>
      </w:r>
      <w:r>
        <w:t xml:space="preserve"> </w:t>
      </w:r>
      <w:r>
        <w:t xml:space="preserve">October 2023</w:t>
      </w:r>
    </w:p>
    <w:p>
      <w:pPr>
        <w:pStyle w:val="BodyText"/>
      </w:pPr>
      <w:r>
        <w:t xml:space="preserve">Slide 1: Title and Introduction</w:t>
      </w:r>
    </w:p>
    <w:bookmarkEnd w:id="20"/>
    <w:bookmarkStart w:id="21" w:name="Xbd30c0aa2607bc35b4cba79c71b7da7ce07a062"/>
    <w:p>
      <w:pPr>
        <w:pStyle w:val="Heading2"/>
      </w:pPr>
      <w:r>
        <w:t xml:space="preserve">The Strategic Importance of China Beijing in Global Veterinary Contexts</w:t>
      </w:r>
    </w:p>
    <w:p>
      <w:pPr>
        <w:pStyle w:val="FirstParagraph"/>
      </w:pPr>
      <w:r>
        <w:t xml:space="preserve">The capital city of the People's Republic of China, known globally as China Beijing, represents a unique confluence of traditional values and rapid modernization. In this highly populated metropolitan area, the role of the</w:t>
      </w:r>
      <w:r>
        <w:t xml:space="preserve"> </w:t>
      </w:r>
      <w:r>
        <w:rPr>
          <w:bCs/>
          <w:b/>
        </w:rPr>
        <w:t xml:space="preserve">Veterinarian</w:t>
      </w:r>
      <w:r>
        <w:t xml:space="preserve"> </w:t>
      </w:r>
      <w:r>
        <w:t xml:space="preserve">has evolved significantly over the past two decades. This seminar aims to explore how veterinary practices in</w:t>
      </w:r>
      <w:r>
        <w:t xml:space="preserve"> </w:t>
      </w:r>
      <w:r>
        <w:rPr>
          <w:bCs/>
          <w:b/>
        </w:rPr>
        <w:t xml:space="preserve">China Beijing</w:t>
      </w:r>
      <w:r>
        <w:t xml:space="preserve"> </w:t>
      </w:r>
      <w:r>
        <w:t xml:space="preserve">are adapting to urbanization, increasing pet ownership rates, and stringent public health regulations.</w:t>
      </w:r>
    </w:p>
    <w:p>
      <w:pPr>
        <w:pStyle w:val="BodyText"/>
      </w:pPr>
      <w:r>
        <w:rPr>
          <w:bCs/>
          <w:b/>
        </w:rPr>
        <w:t xml:space="preserve">China Beijing</w:t>
      </w:r>
      <w:r>
        <w:t xml:space="preserve">China Beijing is crucial for any stakeholder interested in animal welfare, zoonotic disease prevention, or the commercial aspects of veterinary services.</w:t>
      </w:r>
    </w:p>
    <w:p>
      <w:pPr>
        <w:pStyle w:val="BodyText"/>
      </w:pPr>
      <w:r>
        <w:t xml:space="preserve">Slide 2: Contextual Background</w:t>
      </w:r>
    </w:p>
    <w:bookmarkEnd w:id="21"/>
    <w:bookmarkStart w:id="22" w:name="Xb25e5ec91d5e13dec5535960c5605494fec566a"/>
    <w:p>
      <w:pPr>
        <w:pStyle w:val="Heading2"/>
      </w:pPr>
      <w:r>
        <w:t xml:space="preserve">The Rising Demand for Professional Veterinarians in an Urban Metropolis</w:t>
      </w:r>
    </w:p>
    <w:p>
      <w:pPr>
        <w:pStyle w:val="FirstParagraph"/>
      </w:pPr>
      <w:r>
        <w:t xml:space="preserve">In recent years, the socioeconomic development of China has led to a "pet boom." In major cities like</w:t>
      </w:r>
      <w:r>
        <w:t xml:space="preserve"> </w:t>
      </w:r>
      <w:r>
        <w:rPr>
          <w:bCs/>
          <w:b/>
        </w:rPr>
        <w:t xml:space="preserve">China Beijing</w:t>
      </w:r>
      <w:r>
        <w:t xml:space="preserve">, animals are increasingly viewed as family members rather than mere possessions. This cultural shift has driven a surge in demand for professional veterinary services.</w:t>
      </w:r>
    </w:p>
    <w:p>
      <w:pPr>
        <w:numPr>
          <w:ilvl w:val="0"/>
          <w:numId w:val="1001"/>
        </w:numPr>
        <w:pStyle w:val="Compact"/>
      </w:pPr>
      <w:r>
        <w:rPr>
          <w:bCs/>
          <w:b/>
        </w:rPr>
        <w:t xml:space="preserve">Economic Growth:</w:t>
      </w:r>
      <w:r>
        <w:t xml:space="preserve"> </w:t>
      </w:r>
      <w:r>
        <w:t xml:space="preserve">The disposable income of residents in</w:t>
      </w:r>
      <w:r>
        <w:t xml:space="preserve"> </w:t>
      </w:r>
      <w:r>
        <w:rPr>
          <w:bCs/>
          <w:b/>
        </w:rPr>
        <w:t xml:space="preserve">China Beijing</w:t>
      </w:r>
    </w:p>
    <w:p>
      <w:pPr>
        <w:numPr>
          <w:ilvl w:val="0"/>
          <w:numId w:val="1001"/>
        </w:numPr>
        <w:pStyle w:val="Compact"/>
      </w:pPr>
      <w:r>
        <w:rPr>
          <w:iCs/>
          <w:i/>
        </w:rPr>
        <w:t xml:space="preserve">Social Changes:</w:t>
      </w:r>
    </w:p>
    <w:p>
      <w:pPr>
        <w:numPr>
          <w:ilvl w:val="0"/>
          <w:numId w:val="1000"/>
        </w:numPr>
        <w:pStyle w:val="Compact"/>
      </w:pPr>
      <w:r>
        <w:t xml:space="preserve">An aging population and the prevalence of single-person households have contributed to a rise in companion animal ownership. The emotional bond between humans and pets in this region is stronger than ever, necessitating a higher standard of care from every certified</w:t>
      </w:r>
      <w:r>
        <w:t xml:space="preserve"> </w:t>
      </w:r>
      <w:r>
        <w:rPr>
          <w:bCs/>
          <w:b/>
        </w:rPr>
        <w:t xml:space="preserve">Veterinarian</w:t>
      </w:r>
      <w:r>
        <w:t xml:space="preserve">.</w:t>
      </w:r>
    </w:p>
    <w:p>
      <w:pPr>
        <w:numPr>
          <w:ilvl w:val="0"/>
          <w:numId w:val="1001"/>
        </w:numPr>
        <w:pStyle w:val="Compact"/>
      </w:pPr>
      <w:r>
        <w:rPr>
          <w:iCs/>
          <w:i/>
        </w:rPr>
        <w:t xml:space="preserve">Urbanization Effects:</w:t>
      </w:r>
    </w:p>
    <w:p>
      <w:pPr>
        <w:numPr>
          <w:ilvl w:val="0"/>
          <w:numId w:val="1000"/>
        </w:numPr>
        <w:pStyle w:val="Compact"/>
      </w:pPr>
      <w:r>
        <w:t xml:space="preserve">The dense urban environment of</w:t>
      </w:r>
    </w:p>
    <w:p>
      <w:pPr>
        <w:numPr>
          <w:ilvl w:val="0"/>
          <w:numId w:val="1000"/>
        </w:numPr>
        <w:pStyle w:val="Compact"/>
      </w:pPr>
      <w:r>
        <w:t xml:space="preserve">China BeijingVeterinarian</w:t>
      </w:r>
    </w:p>
    <w:p>
      <w:pPr>
        <w:pStyle w:val="FirstParagraph"/>
      </w:pPr>
      <w:r>
        <w:t xml:space="preserve">Slide 3: Socio-Economic Drivers</w:t>
      </w:r>
    </w:p>
    <w:bookmarkEnd w:id="22"/>
    <w:bookmarkStart w:id="23" w:name="Xcac1f7cb999dd452ff99c737d5d4a6422564903"/>
    <w:p>
      <w:pPr>
        <w:pStyle w:val="Heading2"/>
      </w:pPr>
      <w:r>
        <w:t xml:space="preserve">Educational Pathways and Professional Standards for Veterinarians in China Beijing</w:t>
      </w:r>
    </w:p>
    <w:p>
      <w:pPr>
        <w:pStyle w:val="FirstParagraph"/>
      </w:pPr>
      <w:r>
        <w:t xml:space="preserve">Becoming a qualified veterinarian in</w:t>
      </w:r>
      <w:r>
        <w:t xml:space="preserve"> </w:t>
      </w:r>
      <w:r>
        <w:rPr>
          <w:bCs/>
          <w:b/>
        </w:rPr>
        <w:t xml:space="preserve">China Beijing</w:t>
      </w:r>
    </w:p>
    <w:p>
      <w:pPr>
        <w:numPr>
          <w:ilvl w:val="0"/>
          <w:numId w:val="1002"/>
        </w:numPr>
        <w:pStyle w:val="Compact"/>
      </w:pPr>
      <w:r>
        <w:t xml:space="preserve">Academic Institutions:The China Agricultural University, located within the vicinity of major urban centers, is a premier institution for veterinary studies in the region. Graduates from these elite programs often serve as the backbone of the professional workforce in</w:t>
      </w:r>
    </w:p>
    <w:p>
      <w:pPr>
        <w:numPr>
          <w:ilvl w:val="0"/>
          <w:numId w:val="1000"/>
        </w:numPr>
        <w:pStyle w:val="Compact"/>
      </w:pPr>
      <w:r>
        <w:t xml:space="preserve">China Beijing.</w:t>
      </w:r>
    </w:p>
    <w:p>
      <w:pPr>
        <w:numPr>
          <w:ilvl w:val="0"/>
          <w:numId w:val="1002"/>
        </w:numPr>
        <w:pStyle w:val="Compact"/>
      </w:pPr>
      <w:r>
        <w:rPr>
          <w:iCs/>
          <w:i/>
        </w:rPr>
        <w:t xml:space="preserve">Licensing Exams:</w:t>
      </w:r>
    </w:p>
    <w:p>
      <w:pPr>
        <w:numPr>
          <w:ilvl w:val="0"/>
          <w:numId w:val="1000"/>
        </w:numPr>
        <w:pStyle w:val="Compact"/>
      </w:pPr>
      <w:r>
        <w:t xml:space="preserve">To practice legally and ethically, every aspiring</w:t>
      </w:r>
    </w:p>
    <w:p>
      <w:pPr>
        <w:numPr>
          <w:ilvl w:val="0"/>
          <w:numId w:val="1000"/>
        </w:numPr>
        <w:pStyle w:val="Compact"/>
      </w:pPr>
      <w:r>
        <w:t xml:space="preserve">Veterinarian must pass the National Veterinary Licensing Examination. This ensures a uniform standard of competence across all licensed practitioners, whether they work in rural provinces or the bustling capital of</w:t>
      </w:r>
    </w:p>
    <w:p>
      <w:pPr>
        <w:numPr>
          <w:ilvl w:val="0"/>
          <w:numId w:val="1000"/>
        </w:numPr>
        <w:pStyle w:val="Compact"/>
      </w:pPr>
      <w:r>
        <w:t xml:space="preserve">China Beijing.</w:t>
      </w:r>
    </w:p>
    <w:p>
      <w:pPr>
        <w:numPr>
          <w:ilvl w:val="0"/>
          <w:numId w:val="1002"/>
        </w:numPr>
        <w:pStyle w:val="Compact"/>
      </w:pPr>
      <w:r>
        <w:rPr>
          <w:iCs/>
          <w:i/>
        </w:rPr>
        <w:t xml:space="preserve">Continuing Education:</w:t>
      </w:r>
    </w:p>
    <w:p>
      <w:pPr>
        <w:numPr>
          <w:ilvl w:val="0"/>
          <w:numId w:val="1000"/>
        </w:numPr>
        <w:pStyle w:val="Compact"/>
      </w:pPr>
      <w:r>
        <w:t xml:space="preserve">The field of medicine is constantly evolving. Veterinarians in</w:t>
      </w:r>
    </w:p>
    <w:p>
      <w:pPr>
        <w:numPr>
          <w:ilvl w:val="0"/>
          <w:numId w:val="1000"/>
        </w:numPr>
        <w:pStyle w:val="Compact"/>
      </w:pPr>
      <w:r>
        <w:t xml:space="preserve">China Beijing are increasingly encouraged to pursue continuous professional development, particularly in areas such as oncology, cardiology, and digital health technologies.</w:t>
      </w:r>
    </w:p>
    <w:p>
      <w:pPr>
        <w:pStyle w:val="FirstParagraph"/>
      </w:pPr>
      <w:r>
        <w:t xml:space="preserve">Slide 4: Education and Certification</w:t>
      </w:r>
    </w:p>
    <w:bookmarkEnd w:id="23"/>
    <w:bookmarkStart w:id="24" w:name="X96fc33cc7266ba9a5696ce838b1d0389a5066e4"/>
    <w:p>
      <w:pPr>
        <w:pStyle w:val="Heading2"/>
      </w:pPr>
      <w:r>
        <w:t xml:space="preserve">Zoonotic Disease Control and Public Health Responsibilities</w:t>
      </w:r>
    </w:p>
    <w:p>
      <w:pPr>
        <w:pStyle w:val="FirstParagraph"/>
      </w:pPr>
      <w:r>
        <w:t xml:space="preserve">The role of the veterinarian extends beyond individual animal care to encompass critical public health functions. In a densely populated city like</w:t>
      </w:r>
    </w:p>
    <w:p>
      <w:pPr>
        <w:pStyle w:val="BodyText"/>
      </w:pPr>
      <w:r>
        <w:t xml:space="preserve">China Beijing, the risk of zoonotic disease transmission (diseases that jump from animals to humans) is a significant concern.</w:t>
      </w:r>
    </w:p>
    <w:p>
      <w:pPr>
        <w:numPr>
          <w:ilvl w:val="0"/>
          <w:numId w:val="1003"/>
        </w:numPr>
        <w:pStyle w:val="Compact"/>
      </w:pPr>
      <w:r>
        <w:rPr>
          <w:bCs/>
          <w:b/>
        </w:rPr>
        <w:t xml:space="preserve">Rabies and Influenza:</w:t>
      </w:r>
      <w:r>
        <w:t xml:space="preserve">Veterinarians play a pivotal role in vaccination campaigns and surveillance programs for rabies and avian influenza. Given the history of global pandemics, the monitoring systems established by veterinary professionals in</w:t>
      </w:r>
      <w:r>
        <w:t xml:space="preserve"> </w:t>
      </w:r>
      <w:r>
        <w:rPr>
          <w:bCs/>
          <w:b/>
        </w:rPr>
        <w:t xml:space="preserve">China Beijing</w:t>
      </w:r>
    </w:p>
    <w:p>
      <w:pPr>
        <w:numPr>
          <w:ilvl w:val="0"/>
          <w:numId w:val="1003"/>
        </w:numPr>
        <w:pStyle w:val="Compact"/>
      </w:pPr>
      <w:r>
        <w:rPr>
          <w:iCs/>
          <w:i/>
        </w:rPr>
        <w:t xml:space="preserve">Surveillance Networks:</w:t>
      </w:r>
    </w:p>
    <w:p>
      <w:pPr>
        <w:numPr>
          <w:ilvl w:val="0"/>
          <w:numId w:val="1000"/>
        </w:numPr>
        <w:pStyle w:val="Compact"/>
      </w:pPr>
      <w:r>
        <w:t xml:space="preserve">Veterinarians work in tandem with public health officials to monitor animal populations for emerging infectious diseases. Early detection systems rely heavily on the diligence and diagnostic skills of local veterinary teams.</w:t>
      </w:r>
    </w:p>
    <w:p>
      <w:pPr>
        <w:numPr>
          <w:ilvl w:val="0"/>
          <w:numId w:val="1003"/>
        </w:numPr>
        <w:pStyle w:val="Compact"/>
      </w:pPr>
      <w:r>
        <w:rPr>
          <w:iCs/>
          <w:i/>
        </w:rPr>
        <w:t xml:space="preserve">Food Safety:</w:t>
      </w:r>
    </w:p>
    <w:p>
      <w:pPr>
        <w:numPr>
          <w:ilvl w:val="0"/>
          <w:numId w:val="1000"/>
        </w:numPr>
        <w:pStyle w:val="Compact"/>
      </w:pPr>
      <w:r>
        <w:t xml:space="preserve">In addition to companion animals, veterinarians oversee livestock health, ensuring that meat and dairy products entering the markets of</w:t>
      </w:r>
    </w:p>
    <w:p>
      <w:pPr>
        <w:numPr>
          <w:ilvl w:val="0"/>
          <w:numId w:val="1000"/>
        </w:numPr>
        <w:pStyle w:val="Compact"/>
      </w:pPr>
      <w:r>
        <w:t xml:space="preserve">China Beijing</w:t>
      </w:r>
    </w:p>
    <w:p>
      <w:pPr>
        <w:pStyle w:val="FirstParagraph"/>
      </w:pPr>
      <w:r>
        <w:t xml:space="preserve">Slide 5: Public Health Integration</w:t>
      </w:r>
    </w:p>
    <w:bookmarkEnd w:id="24"/>
    <w:bookmarkStart w:id="25" w:name="Xfc26ebc86018d4d1d825070bcf0e9f03447e18e"/>
    <w:p>
      <w:pPr>
        <w:pStyle w:val="Heading2"/>
      </w:pPr>
      <w:r>
        <w:t xml:space="preserve">The Rise of Specialized Veterinary Clinics and Technology in China Beijing</w:t>
      </w:r>
    </w:p>
    <w:p>
      <w:pPr>
        <w:pStyle w:val="FirstParagraph"/>
      </w:pPr>
      <w:r>
        <w:t xml:space="preserve">The veterinary landscape in</w:t>
      </w:r>
      <w:r>
        <w:t xml:space="preserve"> </w:t>
      </w:r>
      <w:r>
        <w:rPr>
          <w:bCs/>
          <w:b/>
        </w:rPr>
        <w:t xml:space="preserve">China Beijing</w:t>
      </w:r>
    </w:p>
    <w:p>
      <w:pPr>
        <w:numPr>
          <w:ilvl w:val="0"/>
          <w:numId w:val="1004"/>
        </w:numPr>
        <w:pStyle w:val="Compact"/>
      </w:pPr>
      <w:r>
        <w:t xml:space="preserve">Digital Integration:The adoption of Electronic Health Records (EHR) and telemedicine platforms is rapidly growing among veterinarians in</w:t>
      </w:r>
    </w:p>
    <w:p>
      <w:pPr>
        <w:numPr>
          <w:ilvl w:val="0"/>
          <w:numId w:val="1000"/>
        </w:numPr>
        <w:pStyle w:val="Compact"/>
      </w:pPr>
      <w:r>
        <w:t xml:space="preserve">China Beijing. Apps and mini-programs integrated with WeChat allow for seamless appointment booking, health record access, and even preliminary consultations.</w:t>
      </w:r>
    </w:p>
    <w:p>
      <w:pPr>
        <w:numPr>
          <w:ilvl w:val="0"/>
          <w:numId w:val="1004"/>
        </w:numPr>
        <w:pStyle w:val="Compact"/>
      </w:pPr>
      <w:r>
        <w:rPr>
          <w:iCs/>
          <w:i/>
        </w:rPr>
        <w:t xml:space="preserve">Advanced Diagnostics:</w:t>
      </w:r>
    </w:p>
    <w:p>
      <w:pPr>
        <w:numPr>
          <w:ilvl w:val="0"/>
          <w:numId w:val="1000"/>
        </w:numPr>
        <w:pStyle w:val="Compact"/>
      </w:pPr>
      <w:r>
        <w:t xml:space="preserve">Hospitals in the capital are investing in MRI, CT scans, and advanced laboratory diagnostic tools. This allows veterinarians to provide more accurate diagnoses and better treatment plans for complex conditions.</w:t>
      </w:r>
    </w:p>
    <w:p>
      <w:pPr>
        <w:numPr>
          <w:ilvl w:val="0"/>
          <w:numId w:val="1004"/>
        </w:numPr>
        <w:pStyle w:val="Compact"/>
      </w:pPr>
      <w:r>
        <w:t xml:space="preserve">Specialization Trends:There is a noticeable shift towards specialization. Cardiovascular surgeons, dermatologists, and oncologists are increasingly common titles among vets practicing in the urban centers of</w:t>
      </w:r>
    </w:p>
    <w:p>
      <w:pPr>
        <w:numPr>
          <w:ilvl w:val="0"/>
          <w:numId w:val="1000"/>
        </w:numPr>
        <w:pStyle w:val="Compact"/>
      </w:pPr>
      <w:r>
        <w:t xml:space="preserve">China Beijing. This allows for more focused expertise compared to general practice models of the past.</w:t>
      </w:r>
    </w:p>
    <w:p>
      <w:pPr>
        <w:pStyle w:val="FirstParagraph"/>
      </w:pPr>
      <w:r>
        <w:t xml:space="preserve">Slide 6: Technological Advancements</w:t>
      </w:r>
    </w:p>
    <w:bookmarkEnd w:id="25"/>
    <w:bookmarkStart w:id="26" w:name="Xbeb6dc2dd31fc985ab53b20c364c2a0787761a6"/>
    <w:p>
      <w:pPr>
        <w:pStyle w:val="Heading2"/>
      </w:pPr>
      <w:r>
        <w:t xml:space="preserve">Cultural Nuances and Legal Frameworks Governing Veterinary Practice</w:t>
      </w:r>
    </w:p>
    <w:p>
      <w:pPr>
        <w:pStyle w:val="FirstParagraph"/>
      </w:pPr>
      <w:r>
        <w:t xml:space="preserve">Navigating the professional environment as a veterinarian in China requires an understanding of local cultural and legal contexts. The regulatory framework in</w:t>
      </w:r>
      <w:r>
        <w:t xml:space="preserve"> </w:t>
      </w:r>
      <w:r>
        <w:rPr>
          <w:bCs/>
          <w:b/>
        </w:rPr>
        <w:t xml:space="preserve">China Beijing</w:t>
      </w:r>
    </w:p>
    <w:p>
      <w:pPr>
        <w:numPr>
          <w:ilvl w:val="0"/>
          <w:numId w:val="1005"/>
        </w:numPr>
        <w:pStyle w:val="Compact"/>
      </w:pPr>
      <w:r>
        <w:t xml:space="preserve">Laboratory Animal Regulations:Veterinarians working in research facilities must adhere to strict ethical guidelines regarding animal welfare. This aligns with both international standards and domestic laws aimed at improving the treatment of laboratory animals.</w:t>
      </w:r>
    </w:p>
    <w:p>
      <w:pPr>
        <w:numPr>
          <w:ilvl w:val="0"/>
          <w:numId w:val="1005"/>
        </w:numPr>
        <w:pStyle w:val="Compact"/>
      </w:pPr>
      <w:r>
        <w:rPr>
          <w:iCs/>
          <w:i/>
        </w:rPr>
        <w:t xml:space="preserve">Pet Ownership Laws:</w:t>
      </w:r>
    </w:p>
    <w:p>
      <w:pPr>
        <w:numPr>
          <w:ilvl w:val="0"/>
          <w:numId w:val="1000"/>
        </w:numPr>
        <w:pStyle w:val="Compact"/>
      </w:pPr>
      <w:r>
        <w:t xml:space="preserve">The city has implemented specific regulations regarding pet registration, leash laws, and public space usage. Veterinarians often act as educators, helping new owners understand their legal responsibilities to ensure a harmonious coexistence between pets and the community in</w:t>
      </w:r>
    </w:p>
    <w:p>
      <w:pPr>
        <w:numPr>
          <w:ilvl w:val="0"/>
          <w:numId w:val="1000"/>
        </w:numPr>
        <w:pStyle w:val="Compact"/>
      </w:pPr>
      <w:r>
        <w:t xml:space="preserve">China Beijing.</w:t>
      </w:r>
    </w:p>
    <w:p>
      <w:pPr>
        <w:numPr>
          <w:ilvl w:val="0"/>
          <w:numId w:val="1005"/>
        </w:numPr>
        <w:pStyle w:val="Compact"/>
      </w:pPr>
      <w:r>
        <w:t xml:space="preserve">Commercial Regulations:The business of veterinary medicine is also subject to commercial laws. Pricing transparency, advertising standards, and service guarantees are increasingly scrutinized by consumers who expect high-quality professional services.</w:t>
      </w:r>
    </w:p>
    <w:p>
      <w:pPr>
        <w:pStyle w:val="FirstParagraph"/>
      </w:pPr>
      <w:r>
        <w:t xml:space="preserve">Slide 7: Regulatory Environment</w:t>
      </w:r>
    </w:p>
    <w:bookmarkEnd w:id="26"/>
    <w:bookmarkStart w:id="27" w:name="Xda3b09fa729101cad42963240793b1bcee5d6ae"/>
    <w:p>
      <w:pPr>
        <w:pStyle w:val="Heading2"/>
      </w:pPr>
      <w:r>
        <w:t xml:space="preserve">The Role of the Veterinarian in Animal Welfare Advocacy</w:t>
      </w:r>
    </w:p>
    <w:p>
      <w:pPr>
        <w:pStyle w:val="FirstParagraph"/>
      </w:pPr>
      <w:r>
        <w:t xml:space="preserve">Veterinarians are at the forefront of animal welfare advocacy. In a society that is rapidly modernizing, there is a growing movement towards ethical treatment of animals. This includes both domestic pets and wildlife.</w:t>
      </w:r>
    </w:p>
    <w:p>
      <w:pPr>
        <w:numPr>
          <w:ilvl w:val="0"/>
          <w:numId w:val="1006"/>
        </w:numPr>
        <w:pStyle w:val="Compact"/>
      </w:pPr>
      <w:r>
        <w:t xml:space="preserve">Shelter Support:The Chinese animal welfare movement has gained momentum, with many volunteers and NGOs working to support stray animals. Veterinarians often provide pro bono services or discounted care for shelters in</w:t>
      </w:r>
    </w:p>
    <w:p>
      <w:pPr>
        <w:numPr>
          <w:ilvl w:val="0"/>
          <w:numId w:val="1000"/>
        </w:numPr>
        <w:pStyle w:val="Compact"/>
      </w:pPr>
      <w:r>
        <w:t xml:space="preserve">China Beijing, helping to manage the stray population humanely.</w:t>
      </w:r>
    </w:p>
    <w:p>
      <w:pPr>
        <w:numPr>
          <w:ilvl w:val="0"/>
          <w:numId w:val="1006"/>
        </w:numPr>
        <w:pStyle w:val="Compact"/>
      </w:pPr>
      <w:r>
        <w:rPr>
          <w:iCs/>
          <w:i/>
        </w:rPr>
        <w:t xml:space="preserve">Wildlife Conservation:</w:t>
      </w:r>
    </w:p>
    <w:p>
      <w:pPr>
        <w:numPr>
          <w:ilvl w:val="0"/>
          <w:numId w:val="1000"/>
        </w:numPr>
        <w:pStyle w:val="Compact"/>
      </w:pPr>
      <w:r>
        <w:t xml:space="preserve">Beyond domesticated animals, veterinarians contribute to wildlife conservation efforts. Understanding the health of urban wildlife populations helps in preserving biodiversity within and around major cities like</w:t>
      </w:r>
    </w:p>
    <w:p>
      <w:pPr>
        <w:numPr>
          <w:ilvl w:val="0"/>
          <w:numId w:val="1000"/>
        </w:numPr>
        <w:pStyle w:val="Compact"/>
      </w:pPr>
      <w:r>
        <w:t xml:space="preserve">China Beijing.</w:t>
      </w:r>
    </w:p>
    <w:p>
      <w:pPr>
        <w:numPr>
          <w:ilvl w:val="0"/>
          <w:numId w:val="1006"/>
        </w:numPr>
        <w:pStyle w:val="Compact"/>
      </w:pPr>
      <w:r>
        <w:t xml:space="preserve">Educational Outreach:Veterinarians are increasingly involved in public education campaigns, teaching children and adults about responsible pet ownership, empathy towards animals, and the importance of sterilization to prevent overpopulation.</w:t>
      </w:r>
    </w:p>
    <w:p>
      <w:pPr>
        <w:pStyle w:val="FirstParagraph"/>
      </w:pPr>
      <w:r>
        <w:t xml:space="preserve">Slide 8: Animal Welfare Advocacy</w:t>
      </w:r>
    </w:p>
    <w:bookmarkEnd w:id="27"/>
    <w:bookmarkStart w:id="28" w:name="X130ad35fbc01f8578333011dafa5aa951747946"/>
    <w:p>
      <w:pPr>
        <w:pStyle w:val="Heading2"/>
      </w:pPr>
      <w:r>
        <w:t xml:space="preserve">Future Prospects for Veterinary Medicine in China Beijing</w:t>
      </w:r>
    </w:p>
    <w:p>
      <w:pPr>
        <w:pStyle w:val="FirstParagraph"/>
      </w:pPr>
      <w:r>
        <w:t xml:space="preserve">The future of veterinary medicine in this region looks promising, characterized by growth, specialization, and technological integration.</w:t>
      </w:r>
    </w:p>
    <w:p>
      <w:pPr>
        <w:numPr>
          <w:ilvl w:val="0"/>
          <w:numId w:val="1007"/>
        </w:numPr>
        <w:pStyle w:val="Compact"/>
      </w:pPr>
      <w:r>
        <w:t xml:space="preserve">Growth Potential:The market for pet care services is projected to expand further. As the middle class continues to grow in</w:t>
      </w:r>
    </w:p>
    <w:p>
      <w:pPr>
        <w:numPr>
          <w:ilvl w:val="0"/>
          <w:numId w:val="1000"/>
        </w:numPr>
        <w:pStyle w:val="Compact"/>
      </w:pPr>
      <w:r>
        <w:t xml:space="preserve">China Beijing, the spending power on veterinary care will likely increase, creating more opportunities for specialized practices.</w:t>
      </w:r>
    </w:p>
    <w:p>
      <w:pPr>
        <w:numPr>
          <w:ilvl w:val="0"/>
          <w:numId w:val="1007"/>
        </w:numPr>
        <w:pStyle w:val="Compact"/>
      </w:pPr>
      <w:r>
        <w:rPr>
          <w:iCs/>
          <w:i/>
        </w:rPr>
        <w:t xml:space="preserve">Global Collaboration:</w:t>
      </w:r>
      <w:r>
        <w:t xml:space="preserve">Veterinarians in China are increasingly engaging in international research collaborations. This exchange of knowledge benefits local practitioners and contributes to global veterinary science. The city serves as a bridge between Eastern and Western veterinary practices.</w:t>
      </w:r>
    </w:p>
    <w:p>
      <w:pPr>
        <w:numPr>
          <w:ilvl w:val="0"/>
          <w:numId w:val="1007"/>
        </w:numPr>
        <w:pStyle w:val="Compact"/>
      </w:pPr>
      <w:r>
        <w:t xml:space="preserve">Premium Services:We anticipate a rise in premium services such as holistic therapy, acupuncture, and customized nutrition plans. The modern veterinarian in</w:t>
      </w:r>
    </w:p>
    <w:p>
      <w:pPr>
        <w:numPr>
          <w:ilvl w:val="0"/>
          <w:numId w:val="1000"/>
        </w:numPr>
        <w:pStyle w:val="Compact"/>
      </w:pPr>
      <w:r>
        <w:t xml:space="preserve">China Beijing is expected to be not just a doctor for animals, but a comprehensive healthcare consultant for pet families.</w:t>
      </w:r>
    </w:p>
    <w:p>
      <w:pPr>
        <w:pStyle w:val="FirstParagraph"/>
      </w:pPr>
      <w:r>
        <w:t xml:space="preserve">Slide 9: Future Outlook</w:t>
      </w:r>
    </w:p>
    <w:bookmarkEnd w:id="28"/>
    <w:bookmarkStart w:id="29" w:name="conclusion-and-summary"/>
    <w:p>
      <w:pPr>
        <w:pStyle w:val="Heading2"/>
      </w:pPr>
      <w:r>
        <w:t xml:space="preserve">Conclusion and Summary</w:t>
      </w:r>
    </w:p>
    <w:p>
      <w:pPr>
        <w:pStyle w:val="FirstParagraph"/>
      </w:pPr>
      <w:r>
        <w:t xml:space="preserve">The role of the veterinarian in China Beijing is multifaceted. It encompasses clinical excellence, public health responsibility, technological adaptation, and ethical advocacy. The city's unique position as a global economic hub drives high standards of care.</w:t>
      </w:r>
    </w:p>
    <w:p>
      <w:pPr>
        <w:pStyle w:val="BodyText"/>
      </w:pPr>
      <w:r>
        <w:t xml:space="preserve">For professionals looking to engage with this market or understand its dynamics, it is essential to recognize that the demand for qualified veterinary services in</w:t>
      </w:r>
    </w:p>
    <w:p>
      <w:pPr>
        <w:pStyle w:val="BodyText"/>
      </w:pPr>
      <w:r>
        <w:t xml:space="preserve">China Beijing is robust and growing. The integration of modern technology with traditional care values defines the current era of veterinary practice in this vibrant city.</w:t>
      </w:r>
    </w:p>
    <w:p>
      <w:pPr>
        <w:pStyle w:val="BodyText"/>
      </w:pPr>
      <w:r>
        <w:t xml:space="preserve">We encourage continued dialogue between local practitioners and international experts to further elevate standards and improve animal welfare outcomes across the region.</w:t>
      </w:r>
    </w:p>
    <w:p>
      <w:pPr>
        <w:pStyle w:val="BodyText"/>
      </w:pPr>
      <w:r>
        <w:t xml:space="preserve">Slide 10: Conclusion</w:t>
      </w:r>
    </w:p>
    <w:bookmarkEnd w:id="29"/>
    <w:bookmarkStart w:id="31" w:name="acknowledgments-and-references"/>
    <w:p>
      <w:pPr>
        <w:pStyle w:val="Heading2"/>
      </w:pPr>
      <w:r>
        <w:t xml:space="preserve">Acknowledgments and References</w:t>
      </w:r>
    </w:p>
    <w:p>
      <w:pPr>
        <w:pStyle w:val="FirstParagraph"/>
      </w:pPr>
      <w:r>
        <w:rPr>
          <w:bCs/>
          <w:b/>
        </w:rPr>
        <w:t xml:space="preserve">Acknowledgments:</w:t>
      </w:r>
      <w:r>
        <w:t xml:space="preserve">We thank the faculty of the China Agricultural University and various veterinary hospital administrators in Beijing for their insights during the preparation of this seminar.</w:t>
      </w:r>
    </w:p>
    <w:p>
      <w:pPr>
        <w:pStyle w:val="BodyText"/>
      </w:pPr>
      <w:r>
        <w:t xml:space="preserve">References:Information presented herein is based on industry reports from 2023, national veterinary licensing guidelines, and academic journals focusing on urban animal health in East Asia.</w:t>
      </w:r>
    </w:p>
    <w:p>
      <w:pPr>
        <w:pStyle w:val="BodyText"/>
      </w:pPr>
      <w:r>
        <w:br/>
      </w:r>
    </w:p>
    <w:bookmarkStart w:id="30" w:name="thank-you-for-your-attention"/>
    <w:p>
      <w:pPr>
        <w:pStyle w:val="Heading3"/>
      </w:pPr>
      <w:r>
        <w:t xml:space="preserve">Thank You for Your Attention</w:t>
      </w:r>
    </w:p>
    <w:p>
      <w:pPr>
        <w:pStyle w:val="FirstParagraph"/>
      </w:pPr>
      <w:r>
        <w:t xml:space="preserve">Veterinarian Seminar Series: China Beijing Edition</w:t>
      </w:r>
    </w:p>
    <w:p>
      <w:pPr>
        <w:pStyle w:val="BodyText"/>
      </w:pPr>
      <w:r>
        <w:t xml:space="preserve">Slide 11: End of Presentation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Future of Veterinary Medicine in China Beijing</dc:title>
  <dc:creator/>
  <dc:language>en</dc:language>
  <cp:keywords/>
  <dcterms:created xsi:type="dcterms:W3CDTF">2026-07-29T17:00:25Z</dcterms:created>
  <dcterms:modified xsi:type="dcterms:W3CDTF">2026-07-29T17:00:25Z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