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Germany</w:t>
      </w:r>
      <w:r>
        <w:t xml:space="preserve"> </w:t>
      </w:r>
      <w:r>
        <w:t xml:space="preserve">Berlin</w:t>
      </w:r>
    </w:p>
    <w:bookmarkStart w:id="20" w:name="seminar-presentation-slides"/>
    <w:p>
      <w:pPr>
        <w:pStyle w:val="Heading2"/>
      </w:pPr>
      <w:r>
        <w:t xml:space="preserve">Seminar Presentation Slides</w:t>
      </w:r>
    </w:p>
    <w:bookmarkEnd w:id="20"/>
    <w:bookmarkStart w:id="21" w:name="X4108af094c44667e9d158e6d836efc08b1a2a80"/>
    <w:p>
      <w:pPr>
        <w:pStyle w:val="Heading1"/>
      </w:pPr>
      <w:r>
        <w:t xml:space="preserve">The Evolving Role of the Veterinarian: Challenges and Opportunities in Germany Berlin</w:t>
      </w:r>
    </w:p>
    <w:p>
      <w:pPr>
        <w:pStyle w:val="FirstParagraph"/>
      </w:pPr>
      <w:r>
        <w:rPr>
          <w:bCs/>
          <w:b/>
        </w:rPr>
        <w:t xml:space="preserve">Presentation Overview:</w:t>
      </w:r>
    </w:p>
    <w:p>
      <w:pPr>
        <w:pStyle w:val="BodyText"/>
      </w:pPr>
      <w:r>
        <w:t xml:space="preserve">Welcome to this comprehensive seminar presentation focusing on the dynamic landscape of veterinary medicine within one of Europe's most vital urban centers. This document serves as a detailed guide for "Seminar Presentation Slides" designed specifically for an audience interested in public health, animal welfare, and urban medical services. The scope is strictly defined by the geographic and regulatory context of Germany Berlin.</w:t>
      </w:r>
    </w:p>
    <w:p>
      <w:pPr>
        <w:pStyle w:val="BodyText"/>
      </w:pPr>
      <w:r>
        <w:t xml:space="preserve">As the capital city of Germany, Berlin represents a unique microcosm where high population density intersects with significant biodiversity. Consequently, the role of the veterinarian here transcends traditional clinical practice to become a critical component of urban health infrastructure. This presentation will explore how veterinarians in "Germany Berlin" navigate complex regulatory frameworks, address rising zoonotic risks, and engage with multicultural communities.</w:t>
      </w:r>
    </w:p>
    <w:bookmarkEnd w:id="21"/>
    <w:bookmarkStart w:id="22" w:name="seminar-presentation-slides-1"/>
    <w:p>
      <w:pPr>
        <w:pStyle w:val="Heading2"/>
      </w:pPr>
      <w:r>
        <w:t xml:space="preserve">Seminar Presentation Slides</w:t>
      </w:r>
    </w:p>
    <w:bookmarkEnd w:id="22"/>
    <w:bookmarkStart w:id="23" w:name="Xd39c8aa3b4d0fdd2244a4b920f37fb39672e240"/>
    <w:p>
      <w:pPr>
        <w:pStyle w:val="Heading1"/>
      </w:pPr>
      <w:r>
        <w:t xml:space="preserve">Slide 1: Introduction to Veterinary Practice in Urban Germany Berlin</w:t>
      </w:r>
    </w:p>
    <w:p>
      <w:pPr>
        <w:numPr>
          <w:ilvl w:val="0"/>
          <w:numId w:val="1001"/>
        </w:numPr>
        <w:pStyle w:val="Compact"/>
      </w:pPr>
      <w:r>
        <w:rPr>
          <w:bCs/>
          <w:b/>
        </w:rPr>
        <w:t xml:space="preserve">The Context of Germany Berlin:</w:t>
      </w:r>
      <w:r>
        <w:t xml:space="preserve"> </w:t>
      </w:r>
      <w:r>
        <w:t xml:space="preserve">With over 3.7 million inhabitants, "Germany Berlin" is a sprawling metropolis that houses millions of pets alongside diverse wildlife populations.</w:t>
      </w:r>
    </w:p>
    <w:p>
      <w:pPr>
        <w:numPr>
          <w:ilvl w:val="0"/>
          <w:numId w:val="1001"/>
        </w:numPr>
        <w:pStyle w:val="Compact"/>
      </w:pPr>
      <w:r>
        <w:rPr>
          <w:bCs/>
          <w:b/>
        </w:rPr>
        <w:t xml:space="preserve">Dual Responsibility:</w:t>
      </w:r>
      <w:r>
        <w:t xml:space="preserve"> </w:t>
      </w:r>
      <w:r>
        <w:t xml:space="preserve">Veterinarians in this region serve not only as medical professionals for animals but also as guardians of public health through the One Health initiative.</w:t>
      </w:r>
    </w:p>
    <w:p>
      <w:pPr>
        <w:numPr>
          <w:ilvl w:val="0"/>
          <w:numId w:val="1001"/>
        </w:numPr>
        <w:pStyle w:val="Compact"/>
      </w:pPr>
      <w:r>
        <w:rPr>
          <w:bCs/>
          <w:b/>
        </w:rPr>
        <w:t xml:space="preserve">Seminar Objectives:</w:t>
      </w:r>
    </w:p>
    <w:p>
      <w:pPr>
        <w:pStyle w:val="FirstParagraph"/>
      </w:pPr>
      <w:r>
        <w:t xml:space="preserve">This seminar aims to deconstruct the multifaceted nature of veterinary work. We will analyze how "Seminar Presentation Slides" can effectively communicate complex medical and ethical issues to both professional peers and the general public in "Germany Berlin".</w:t>
      </w:r>
    </w:p>
    <w:bookmarkEnd w:id="23"/>
    <w:bookmarkStart w:id="24" w:name="seminar-presentation-slides-2"/>
    <w:p>
      <w:pPr>
        <w:pStyle w:val="Heading2"/>
      </w:pPr>
      <w:r>
        <w:t xml:space="preserve">Seminar Presentation Slides</w:t>
      </w:r>
    </w:p>
    <w:bookmarkEnd w:id="24"/>
    <w:bookmarkStart w:id="25" w:name="X42f35303ac1fc401860916071550a60cf677685"/>
    <w:p>
      <w:pPr>
        <w:pStyle w:val="Heading1"/>
      </w:pPr>
      <w:r>
        <w:t xml:space="preserve">Slide 2: Regulatory Framework and Professional Standards in Germany Berlin</w:t>
      </w:r>
    </w:p>
    <w:p>
      <w:pPr>
        <w:pStyle w:val="FirstParagraph"/>
      </w:pPr>
      <w:r>
        <w:t xml:space="preserve">Veterinary practice in "Germany Berlin" is governed by strict federal and local laws. Understanding the "Veterinarian" role requires a grasp of these legal structures.</w:t>
      </w:r>
    </w:p>
    <w:p>
      <w:pPr>
        <w:numPr>
          <w:ilvl w:val="0"/>
          <w:numId w:val="1002"/>
        </w:numPr>
        <w:pStyle w:val="Compact"/>
      </w:pPr>
      <w:r>
        <w:rPr>
          <w:bCs/>
          <w:b/>
        </w:rPr>
        <w:t xml:space="preserve">Tierärztegesetz (TÄRG):</w:t>
      </w:r>
      <w:r>
        <w:t xml:space="preserve"> </w:t>
      </w:r>
      <w:r>
        <w:t xml:space="preserve">The Veterinary Doctors Act sets the national standard for education, licensing, and professional conduct. In "Germany Berlin", practitioners must adhere to these rigorous federal guidelines.</w:t>
      </w:r>
    </w:p>
    <w:p>
      <w:pPr>
        <w:numPr>
          <w:ilvl w:val="0"/>
          <w:numId w:val="1002"/>
        </w:numPr>
        <w:pStyle w:val="Compact"/>
      </w:pPr>
      <w:r>
        <w:rPr>
          <w:bCs/>
          <w:b/>
        </w:rPr>
        <w:t xml:space="preserve">Berlin Animal Protection Ordinance:</w:t>
      </w:r>
      <w:r>
        <w:t xml:space="preserve"> </w:t>
      </w:r>
      <w:r>
        <w:t xml:space="preserve">Local regulations in "Germany Berlin" often exceed federal minimums. Veterinarians are key enforcers of local welfare standards, required to report suspected neglect or abuse immediately.</w:t>
      </w:r>
    </w:p>
    <w:p>
      <w:pPr>
        <w:numPr>
          <w:ilvl w:val="0"/>
          <w:numId w:val="1002"/>
        </w:numPr>
        <w:pStyle w:val="Compact"/>
      </w:pPr>
      <w:r>
        <w:rPr>
          <w:bCs/>
          <w:b/>
        </w:rPr>
        <w:t xml:space="preserve">Licensing and Recognition:</w:t>
      </w:r>
      <w:r>
        <w:t xml:space="preserve"> </w:t>
      </w:r>
      <w:r>
        <w:t xml:space="preserve">For veterinarians trained outside the EU, recognition processes within "Germany Berlin" can be lengthy. This creates a unique challenge for the local healthcare system, emphasizing the need for streamlined integration of international veterinary talent.</w:t>
      </w:r>
    </w:p>
    <w:bookmarkEnd w:id="25"/>
    <w:bookmarkStart w:id="26" w:name="seminar-presentation-slides-3"/>
    <w:p>
      <w:pPr>
        <w:pStyle w:val="Heading2"/>
      </w:pPr>
      <w:r>
        <w:t xml:space="preserve">Seminar Presentation Slides</w:t>
      </w:r>
    </w:p>
    <w:bookmarkEnd w:id="26"/>
    <w:bookmarkStart w:id="27" w:name="X15f215862e4496ebb9996f36261157f7b0fc767"/>
    <w:p>
      <w:pPr>
        <w:pStyle w:val="Heading1"/>
      </w:pPr>
      <w:r>
        <w:t xml:space="preserve">Slide 3: The One Health Approach in a Megacity Context</w:t>
      </w:r>
    </w:p>
    <w:p>
      <w:pPr>
        <w:pStyle w:val="FirstParagraph"/>
      </w:pPr>
      <w:r>
        <w:t xml:space="preserve">The concept of "One Health" recognizes that human health, animal health, and environmental health are interconnected. In "Germany Berlin", this is not just a theoretical framework but a daily operational reality for the modern veterinarian.</w:t>
      </w:r>
    </w:p>
    <w:p>
      <w:pPr>
        <w:numPr>
          <w:ilvl w:val="0"/>
          <w:numId w:val="1003"/>
        </w:numPr>
        <w:pStyle w:val="Compact"/>
      </w:pPr>
      <w:r>
        <w:rPr>
          <w:bCs/>
          <w:b/>
        </w:rPr>
        <w:t xml:space="preserve">Zoonotic Disease Surveillance:</w:t>
      </w:r>
      <w:r>
        <w:t xml:space="preserve"> </w:t>
      </w:r>
      <w:r>
        <w:t xml:space="preserve">Veterinarians play a pivotal role in monitoring diseases that can jump from animals to humans. In dense urban environments like "Germany Berlin", the risk of rapid transmission is high. The "Veterinarian" acts as an early warning system for outbreaks.</w:t>
      </w:r>
    </w:p>
    <w:p>
      <w:pPr>
        <w:numPr>
          <w:ilvl w:val="0"/>
          <w:numId w:val="1003"/>
        </w:numPr>
        <w:pStyle w:val="Compact"/>
      </w:pPr>
      <w:r>
        <w:rPr>
          <w:bCs/>
          <w:b/>
        </w:rPr>
        <w:t xml:space="preserve">Ambient Zoonoses:</w:t>
      </w:r>
      <w:r>
        <w:t xml:space="preserve"> </w:t>
      </w:r>
      <w:r>
        <w:t xml:space="preserve">Beyond direct contact, veterinarians monitor environmental risks such as bird flu in wild populations that frequent urban parks in "Germany Berlin".</w:t>
      </w:r>
    </w:p>
    <w:p>
      <w:pPr>
        <w:numPr>
          <w:ilvl w:val="0"/>
          <w:numId w:val="1003"/>
        </w:numPr>
        <w:pStyle w:val="Compact"/>
      </w:pPr>
      <w:r>
        <w:rPr>
          <w:bCs/>
          <w:b/>
        </w:rPr>
        <w:t xml:space="preserve">Pan-Health Education:</w:t>
      </w:r>
      <w:r>
        <w:t xml:space="preserve"> </w:t>
      </w:r>
      <w:r>
        <w:t xml:space="preserve">Through public seminars and school programs, veterinarians educate citizens on hygiene, safe handling of exotic pets, and the importance of vaccination.</w:t>
      </w:r>
    </w:p>
    <w:bookmarkEnd w:id="27"/>
    <w:bookmarkStart w:id="28" w:name="seminar-presentation-slides-4"/>
    <w:p>
      <w:pPr>
        <w:pStyle w:val="Heading2"/>
      </w:pPr>
      <w:r>
        <w:t xml:space="preserve">Seminar Presentation Slides</w:t>
      </w:r>
    </w:p>
    <w:bookmarkEnd w:id="28"/>
    <w:bookmarkStart w:id="29" w:name="Xaa7bfe8d8f3db9cb58a77509a1836eb2ba0e55b"/>
    <w:p>
      <w:pPr>
        <w:pStyle w:val="Heading1"/>
      </w:pPr>
      <w:r>
        <w:t xml:space="preserve">Slide 4: Challenges Specific to Germany Berlin</w:t>
      </w:r>
    </w:p>
    <w:p>
      <w:pPr>
        <w:pStyle w:val="FirstParagraph"/>
      </w:pPr>
      <w:r>
        <w:t xml:space="preserve">The unique demographic and geographic profile of "Germany Berlin" presents distinct challenges for veterinary practitioners.</w:t>
      </w:r>
    </w:p>
    <w:p>
      <w:pPr>
        <w:numPr>
          <w:ilvl w:val="0"/>
          <w:numId w:val="1004"/>
        </w:numPr>
        <w:pStyle w:val="Compact"/>
      </w:pPr>
      <w:r>
        <w:rPr>
          <w:bCs/>
          <w:b/>
        </w:rPr>
        <w:t xml:space="preserve">Biodiversity in the City:</w:t>
      </w:r>
      <w:r>
        <w:t xml:space="preserve"> </w:t>
      </w:r>
      <w:r>
        <w:t xml:space="preserve">"Germany Berlin" is known as a city of lakes and forests. This supports large populations of foxes, wild boars, and various bird species. Veterinarians must deal with complex wildlife interactions that often result in injury or disease transmission to domestic pets.</w:t>
      </w:r>
    </w:p>
    <w:p>
      <w:pPr>
        <w:numPr>
          <w:ilvl w:val="0"/>
          <w:numId w:val="1004"/>
        </w:numPr>
        <w:pStyle w:val="Compact"/>
      </w:pPr>
      <w:r>
        <w:rPr>
          <w:bCs/>
          <w:b/>
        </w:rPr>
        <w:t xml:space="preserve">Multicultural Pet Ownership:</w:t>
      </w:r>
      <w:r>
        <w:t xml:space="preserve"> </w:t>
      </w:r>
      <w:r>
        <w:t xml:space="preserve">"Germany Berlin" is highly international. Veterinarians must navigate cultural differences regarding pet ownership, breeding practices (particularly concerning dog breeds with brachycephalic traits which are regulated), and end-of-life decisions. The "Veterinarian" often acts as a cultural mediator.</w:t>
      </w:r>
    </w:p>
    <w:p>
      <w:pPr>
        <w:numPr>
          <w:ilvl w:val="0"/>
          <w:numId w:val="1004"/>
        </w:numPr>
        <w:pStyle w:val="Compact"/>
      </w:pPr>
      <w:r>
        <w:rPr>
          <w:bCs/>
          <w:b/>
        </w:rPr>
        <w:t xml:space="preserve">High Cost of Living and Practice:</w:t>
      </w:r>
      <w:r>
        <w:t xml:space="preserve"> </w:t>
      </w:r>
      <w:r>
        <w:t xml:space="preserve">Commercial rent in "Germany Berlin" is among the highest in Germany. This puts immense pressure on small veterinary clinics, forcing many to specialize or close down, thereby reducing accessibility for low-income residents.</w:t>
      </w:r>
    </w:p>
    <w:bookmarkEnd w:id="29"/>
    <w:bookmarkStart w:id="30" w:name="seminar-presentation-slides-5"/>
    <w:p>
      <w:pPr>
        <w:pStyle w:val="Heading2"/>
      </w:pPr>
      <w:r>
        <w:t xml:space="preserve">Seminar Presentation Slides</w:t>
      </w:r>
    </w:p>
    <w:bookmarkEnd w:id="30"/>
    <w:bookmarkStart w:id="31" w:name="X66d4d7c8c6d7651cb4a2a427a223895bcab1691"/>
    <w:p>
      <w:pPr>
        <w:pStyle w:val="Heading1"/>
      </w:pPr>
      <w:r>
        <w:t xml:space="preserve">Slide 5: Technological Innovation and Digitalization</w:t>
      </w:r>
    </w:p>
    <w:p>
      <w:pPr>
        <w:pStyle w:val="FirstParagraph"/>
      </w:pPr>
      <w:r>
        <w:t xml:space="preserve">The adoption of digital tools is transforming how the veterinarian interacts with clients in "Germany Berlin".</w:t>
      </w:r>
    </w:p>
    <w:p>
      <w:pPr>
        <w:numPr>
          <w:ilvl w:val="0"/>
          <w:numId w:val="1005"/>
        </w:numPr>
        <w:pStyle w:val="Compact"/>
      </w:pPr>
      <w:r>
        <w:rPr>
          <w:bCs/>
          <w:b/>
        </w:rPr>
        <w:t xml:space="preserve">Digital Health Records:</w:t>
      </w:r>
      <w:r>
        <w:t xml:space="preserve"> </w:t>
      </w:r>
      <w:r>
        <w:t xml:space="preserve">The push for paperless clinics in "Germany Berlin" has accelerated. This improves efficiency but raises data privacy concerns under GDPR.</w:t>
      </w:r>
    </w:p>
    <w:p>
      <w:pPr>
        <w:numPr>
          <w:ilvl w:val="0"/>
          <w:numId w:val="1005"/>
        </w:numPr>
        <w:pStyle w:val="Compact"/>
      </w:pPr>
      <w:r>
        <w:rPr>
          <w:bCs/>
          <w:b/>
        </w:rPr>
        <w:t xml:space="preserve">Teleredicine:</w:t>
      </w:r>
      <w:r>
        <w:t xml:space="preserve"> </w:t>
      </w:r>
      <w:r>
        <w:t xml:space="preserve">Post-pandemic, teleconsultations have become normalized. However, physical examination remains the cornerstone of veterinary medicine. In "Germany Berlin", where traffic can be congested, remote triage helps manage clinic flow efficiently.</w:t>
      </w:r>
    </w:p>
    <w:p>
      <w:pPr>
        <w:numPr>
          <w:ilvl w:val="0"/>
          <w:numId w:val="1005"/>
        </w:numPr>
        <w:pStyle w:val="Compact"/>
      </w:pPr>
      <w:r>
        <w:rPr>
          <w:bCs/>
          <w:b/>
        </w:rPr>
        <w:t xml:space="preserve">Mental Health Support for Animals:</w:t>
      </w:r>
      <w:r>
        <w:t xml:space="preserve"> </w:t>
      </w:r>
      <w:r>
        <w:t xml:space="preserve">Advanced diagnostic imaging and behavioral therapy software are becoming standard in high-end practices in "Germany Berlin". The modern veterinarian is expected to be tech-savvy.</w:t>
      </w:r>
    </w:p>
    <w:bookmarkEnd w:id="31"/>
    <w:bookmarkStart w:id="32" w:name="seminar-presentation-slides-6"/>
    <w:p>
      <w:pPr>
        <w:pStyle w:val="Heading2"/>
      </w:pPr>
      <w:r>
        <w:t xml:space="preserve">Seminar Presentation Slides</w:t>
      </w:r>
    </w:p>
    <w:bookmarkEnd w:id="32"/>
    <w:bookmarkStart w:id="33" w:name="Xec2fc74f9e6841a1927cd6135cd6ea70297c767"/>
    <w:p>
      <w:pPr>
        <w:pStyle w:val="Heading1"/>
      </w:pPr>
      <w:r>
        <w:t xml:space="preserve">Slide 6: The Future of Veterinary Medicine in Germany Berlin</w:t>
      </w:r>
    </w:p>
    <w:p>
      <w:pPr>
        <w:pStyle w:val="FirstParagraph"/>
      </w:pPr>
      <w:r>
        <w:t xml:space="preserve">Looking ahead, the profession is set to evolve further. This section outlines the predicted trends for "Germany Berlin" over the next decade.</w:t>
      </w:r>
    </w:p>
    <w:p>
      <w:pPr>
        <w:numPr>
          <w:ilvl w:val="0"/>
          <w:numId w:val="1006"/>
        </w:numPr>
        <w:pStyle w:val="Compact"/>
      </w:pPr>
      <w:r>
        <w:rPr>
          <w:bCs/>
          <w:b/>
        </w:rPr>
        <w:t xml:space="preserve">Sustainability:</w:t>
      </w:r>
      <w:r>
        <w:t xml:space="preserve"> </w:t>
      </w:r>
      <w:r>
        <w:t xml:space="preserve">There is a growing demand for eco-friendly veterinary practices in "Germany Berlin". This includes waste management protocols, sustainable sourcing of pharmaceuticals, and advice on environmentally conscious pet diets. The "Veterinarian" will increasingly be an environmental advocate.</w:t>
      </w:r>
    </w:p>
    <w:p>
      <w:pPr>
        <w:numPr>
          <w:ilvl w:val="0"/>
          <w:numId w:val="1006"/>
        </w:numPr>
        <w:pStyle w:val="Compact"/>
      </w:pPr>
      <w:r>
        <w:rPr>
          <w:bCs/>
          <w:b/>
        </w:rPr>
        <w:t xml:space="preserve">Pet Insurance Integration:</w:t>
      </w:r>
      <w:r>
        <w:t xml:space="preserve"> </w:t>
      </w:r>
      <w:r>
        <w:t xml:space="preserve">As healthcare costs rise in "Germany Berlin", insurance models are changing. Veterinarians must work more closely with insurance providers to ensure transparent pricing and coverage options for clients.</w:t>
      </w:r>
    </w:p>
    <w:p>
      <w:pPr>
        <w:numPr>
          <w:ilvl w:val="0"/>
          <w:numId w:val="1006"/>
        </w:numPr>
        <w:pStyle w:val="Compact"/>
      </w:pPr>
      <w:r>
        <w:rPr>
          <w:bCs/>
          <w:b/>
        </w:rPr>
        <w:t xml:space="preserve">Mental Health of the Veterinary Profession:</w:t>
      </w:r>
      <w:r>
        <w:t xml:space="preserve"> </w:t>
      </w:r>
      <w:r>
        <w:t xml:space="preserve">Burnout is a significant issue. Institutions in "Germany Berlin" are beginning to prioritize the mental well-being of veterinary staff, recognizing that a healthy "Veterinarian" provides better care.</w:t>
      </w:r>
    </w:p>
    <w:bookmarkEnd w:id="33"/>
    <w:bookmarkStart w:id="34" w:name="seminar-presentation-slides-7"/>
    <w:p>
      <w:pPr>
        <w:pStyle w:val="Heading2"/>
      </w:pPr>
      <w:r>
        <w:t xml:space="preserve">Seminar Presentation Slides</w:t>
      </w:r>
    </w:p>
    <w:bookmarkEnd w:id="34"/>
    <w:bookmarkStart w:id="35" w:name="X8ada22f6a036cc3691227b64761d76895d17de8"/>
    <w:p>
      <w:pPr>
        <w:pStyle w:val="Heading1"/>
      </w:pPr>
      <w:r>
        <w:t xml:space="preserve">Slide 7: Ethical Considerations and Public Trust</w:t>
      </w:r>
    </w:p>
    <w:p>
      <w:pPr>
        <w:pStyle w:val="FirstParagraph"/>
      </w:pPr>
      <w:r>
        <w:t xml:space="preserve">Ethics remain at the core of veterinary practice. In "Germany Berlin", public trust is both high and scrutinized.</w:t>
      </w:r>
    </w:p>
    <w:p>
      <w:pPr>
        <w:numPr>
          <w:ilvl w:val="0"/>
          <w:numId w:val="1007"/>
        </w:numPr>
        <w:pStyle w:val="Compact"/>
      </w:pPr>
      <w:r>
        <w:rPr>
          <w:bCs/>
          <w:b/>
        </w:rPr>
        <w:t xml:space="preserve">Surgical Ethics:</w:t>
      </w:r>
      <w:r>
        <w:t xml:space="preserve"> </w:t>
      </w:r>
      <w:r>
        <w:t xml:space="preserve">Debates regarding cosmetic surgery (like docking tails or declawing) are fierce in "Germany Berlin". The local "Veterinarian" community largely supports the federal bans, advocating for animal dignity over human convenience.</w:t>
      </w:r>
    </w:p>
    <w:p>
      <w:pPr>
        <w:numPr>
          <w:ilvl w:val="0"/>
          <w:numId w:val="1007"/>
        </w:numPr>
        <w:pStyle w:val="Compact"/>
      </w:pPr>
      <w:r>
        <w:rPr>
          <w:bCs/>
          <w:b/>
        </w:rPr>
        <w:t xml:space="preserve">Euthanasia and Quality of Life:</w:t>
      </w:r>
      <w:r>
        <w:t xml:space="preserve"> </w:t>
      </w:r>
      <w:r>
        <w:t xml:space="preserve">Determining the end of life is emotionally taxing. In "Germany Berlin", where pets are often considered family members, veterinarians must provide compassionate counseling that respects diverse cultural views on death.</w:t>
      </w:r>
    </w:p>
    <w:bookmarkEnd w:id="35"/>
    <w:bookmarkStart w:id="36" w:name="seminar-presentation-slides-8"/>
    <w:p>
      <w:pPr>
        <w:pStyle w:val="Heading2"/>
      </w:pPr>
      <w:r>
        <w:t xml:space="preserve">Seminar Presentation Slides</w:t>
      </w:r>
    </w:p>
    <w:bookmarkEnd w:id="36"/>
    <w:bookmarkStart w:id="37" w:name="slide-8-conclusion-and-call-to-action"/>
    <w:p>
      <w:pPr>
        <w:pStyle w:val="Heading1"/>
      </w:pPr>
      <w:r>
        <w:t xml:space="preserve">Slide 8: Conclusion and Call to Action</w:t>
      </w:r>
    </w:p>
    <w:p>
      <w:pPr>
        <w:pStyle w:val="FirstParagraph"/>
      </w:pPr>
      <w:r>
        <w:t xml:space="preserve">In conclusion, the role of the veterinarian in "Germany Berlin" is more critical than ever. It is a role that blends medical expertise, legal compliance, public health surveillance, and ethical stewardship.</w:t>
      </w:r>
    </w:p>
    <w:p>
      <w:pPr>
        <w:numPr>
          <w:ilvl w:val="0"/>
          <w:numId w:val="1008"/>
        </w:numPr>
        <w:pStyle w:val="Compact"/>
      </w:pPr>
      <w:r>
        <w:rPr>
          <w:bCs/>
          <w:b/>
        </w:rPr>
        <w:t xml:space="preserve">Synthesis:</w:t>
      </w:r>
      <w:r>
        <w:t xml:space="preserve"> </w:t>
      </w:r>
      <w:r>
        <w:t xml:space="preserve">We have explored how "Seminar Presentation Slides" can serve as an effective medium for discussing these complex issues. The specific context of "Germany Berlin" demands a specialized approach to veterinary medicine.</w:t>
      </w:r>
    </w:p>
    <w:p>
      <w:pPr>
        <w:numPr>
          <w:ilvl w:val="0"/>
          <w:numId w:val="1008"/>
        </w:numPr>
        <w:pStyle w:val="Compact"/>
      </w:pPr>
      <w:r>
        <w:rPr>
          <w:bCs/>
          <w:b/>
        </w:rPr>
        <w:t xml:space="preserve">The Veterinary Professional:</w:t>
      </w:r>
      <w:r>
        <w:t xml:space="preserve"> </w:t>
      </w:r>
      <w:r>
        <w:t xml:space="preserve">The modern veterinarian is not just a doctor for animals but a key stakeholder in the health of the city itself.</w:t>
      </w:r>
    </w:p>
    <w:p>
      <w:pPr>
        <w:numPr>
          <w:ilvl w:val="0"/>
          <w:numId w:val="1008"/>
        </w:numPr>
        <w:pStyle w:val="Compact"/>
      </w:pPr>
      <w:r>
        <w:rPr>
          <w:bCs/>
          <w:b/>
        </w:rPr>
        <w:t xml:space="preserve">Final Thought:</w:t>
      </w:r>
      <w:r>
        <w:t xml:space="preserve"> </w:t>
      </w:r>
      <w:r>
        <w:t xml:space="preserve">As we look to the future, it is imperative that policymakers, urban planners, and veterinary associations in "Germany Berlin" continue to collaborate. Supporting local veterinary clinics ensures a resilient public health network for all citizens. Thank you for your attention to this vital topic.</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Future of the Veterinarian in Germany Berlin</dc:title>
  <dc:creator/>
  <dc:language>en</dc:language>
  <cp:keywords/>
  <dcterms:created xsi:type="dcterms:W3CDTF">2026-07-29T08:57:49Z</dcterms:created>
  <dcterms:modified xsi:type="dcterms:W3CDTF">2026-07-29T08:57:49Z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