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Veterinary</w:t>
      </w:r>
      <w:r>
        <w:t xml:space="preserve"> </w:t>
      </w:r>
      <w:r>
        <w:t xml:space="preserve">Medicine</w:t>
      </w:r>
      <w:r>
        <w:t xml:space="preserve"> </w:t>
      </w:r>
      <w:r>
        <w:t xml:space="preserve">in</w:t>
      </w:r>
      <w:r>
        <w:t xml:space="preserve"> </w:t>
      </w:r>
      <w:r>
        <w:t xml:space="preserve">Nepal</w:t>
      </w:r>
      <w:r>
        <w:t xml:space="preserve"> </w:t>
      </w:r>
      <w:r>
        <w:t xml:space="preserve">Kathmandu</w:t>
      </w:r>
    </w:p>
    <w:bookmarkStart w:id="20" w:name="Xe2ffd5e529daacb78accd7007546e2cf388db57"/>
    <w:p>
      <w:pPr>
        <w:pStyle w:val="Heading1"/>
      </w:pPr>
      <w:r>
        <w:t xml:space="preserve">Seminar Presentation Slides on Veterinarian Practices and Challenges in Nepal Kathmandu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 |</w:t>
      </w:r>
      <w:r>
        <w:t xml:space="preserve"> </w:t>
      </w:r>
      <w:r>
        <w:rPr>
          <w:bCs/>
          <w:b/>
        </w:rPr>
        <w:t xml:space="preserve">Location:</w:t>
      </w:r>
      <w:r>
        <w:t xml:space="preserve"> </w:t>
      </w:r>
      <w:r>
        <w:t xml:space="preserve">Tribhuvan University Institute of Medicine, Nepal Kathmandu</w:t>
      </w:r>
    </w:p>
    <w:bookmarkEnd w:id="20"/>
    <w:bookmarkStart w:id="21" w:name="X92792b50df25cf61f6cdc056717a1d8686da824"/>
    <w:p>
      <w:pPr>
        <w:pStyle w:val="Heading2"/>
      </w:pPr>
      <w:r>
        <w:t xml:space="preserve">Slide 1: Introduction and Contextual Overview</w:t>
      </w:r>
    </w:p>
    <w:p>
      <w:pPr>
        <w:pStyle w:val="FirstParagraph"/>
      </w:pPr>
      <w:r>
        <w:t xml:space="preserve">Welcome to this comprehensive seminar dedicated to the evolving landscape of veterinary medicine. Our focus today is strictly on the unique geographical, cultural, and epidemiological context of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. As we navigate through these slides, it is crucial to understand that a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 </w:t>
      </w:r>
      <w:r>
        <w:t xml:space="preserve">operating in this region faces a distinct set of challenges compared to their counterparts in developed nations.</w:t>
      </w:r>
    </w:p>
    <w:p>
      <w:pPr>
        <w:pStyle w:val="BodyText"/>
      </w:pPr>
      <w:r>
        <w:rPr>
          <w:bCs/>
          <w:b/>
        </w:rPr>
        <w:t xml:space="preserve">Speaker Notes:</w:t>
      </w:r>
      <w:r>
        <w:t xml:space="preserve"> </w:t>
      </w:r>
      <w:r>
        <w:t xml:space="preserve">Begin by setting the scene. Emphasize that while Kathmandu is a rapidly urbanizing hub, it remains deeply rooted in agrarian traditions where livestock is not just an asset but a family member. The density of human and animal populations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 </w:t>
      </w:r>
      <w:r>
        <w:t xml:space="preserve">creates complex zoonotic risks that every practicing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 </w:t>
      </w:r>
      <w:r>
        <w:t xml:space="preserve">must be equipped to handle.</w:t>
      </w:r>
    </w:p>
    <w:bookmarkEnd w:id="21"/>
    <w:bookmarkStart w:id="22" w:name="X85babe10e561cf2d27ae522b4dd8115ba30654f"/>
    <w:p>
      <w:pPr>
        <w:pStyle w:val="Heading2"/>
      </w:pPr>
      <w:r>
        <w:t xml:space="preserve">Slide 2: The Role of the Veterinarian in Urban and Peri-Urban Settings</w:t>
      </w:r>
    </w:p>
    <w:p>
      <w:pPr>
        <w:pStyle w:val="FirstParagraph"/>
      </w:pPr>
      <w:r>
        <w:t xml:space="preserve">The definition of a modern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 </w:t>
      </w:r>
      <w:r>
        <w:t xml:space="preserve">extends beyond treating sick animals. In the bustling environment of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, the role has expanded significantly. We are seeing a rise in companion animal medicine due to changing lifestyles among the urban youth and middle class in this region.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Clinical Care:</w:t>
      </w:r>
      <w:r>
        <w:t xml:space="preserve"> </w:t>
      </w:r>
      <w:r>
        <w:t xml:space="preserve">Treating diseases specific to tropical climates and high-altitude stressors.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Pet Ownership Boom:</w:t>
      </w:r>
      <w:r>
        <w:t xml:space="preserve"> </w:t>
      </w:r>
      <w:r>
        <w:t xml:space="preserve">Managing obesity, behavioral issues, and geriatric care for dogs and cats in urban apartments.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Educational Outreach:</w:t>
      </w:r>
      <w:r>
        <w:t xml:space="preserve"> </w:t>
      </w:r>
      <w:r>
        <w:t xml:space="preserve">Serving as the primary source of information for pet owners regarding vaccination and responsible ownership.</w:t>
      </w:r>
    </w:p>
    <w:p>
      <w:pPr>
        <w:pStyle w:val="FirstParagraph"/>
      </w:pPr>
      <w:r>
        <w:rPr>
          <w:bCs/>
          <w:b/>
        </w:rPr>
        <w:t xml:space="preserve">Speaker Notes:</w:t>
      </w:r>
      <w:r>
        <w:t xml:space="preserve"> </w:t>
      </w:r>
      <w:r>
        <w:t xml:space="preserve">Highlight the shift from traditional livestock-centric veterinary practices to a dual focus including companion animals. Note how traffic congestion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 </w:t>
      </w:r>
      <w:r>
        <w:t xml:space="preserve">affects emergency response times, requiring mobile vet units or telemedicine consultations as innovative solutions by forward-thinking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s.</w:t>
      </w:r>
    </w:p>
    <w:bookmarkEnd w:id="22"/>
    <w:bookmarkStart w:id="23" w:name="Xafcd43f568c4345e42839d799db2a638475d5cc"/>
    <w:p>
      <w:pPr>
        <w:pStyle w:val="Heading2"/>
      </w:pPr>
      <w:r>
        <w:t xml:space="preserve">Slide 3: Epidemiological Challenges in Nepal Kathmandu</w:t>
      </w:r>
    </w:p>
    <w:p>
      <w:pPr>
        <w:pStyle w:val="FirstParagraph"/>
      </w:pPr>
      <w:r>
        <w:rPr>
          <w:bCs/>
          <w:b/>
        </w:rPr>
        <w:t xml:space="preserve">Nepal Kathmandu</w:t>
      </w:r>
      <w:r>
        <w:t xml:space="preserve"> </w:t>
      </w:r>
      <w:r>
        <w:t xml:space="preserve">presents a unique epidemiological profile. The high density of stray animal populations, combined with traditional livestock keeping in peri-urban fringes, creates a continuous reservoir for zoonotic diseases. A competent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 </w:t>
      </w:r>
      <w:r>
        <w:t xml:space="preserve">must be vigilant regarding: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Rabies:</w:t>
      </w:r>
      <w:r>
        <w:t xml:space="preserve"> </w:t>
      </w:r>
      <w:r>
        <w:t xml:space="preserve">Still endemic in the region. Mass vaccination campaigns are critical.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Lyme Disease and Tick-Borne Illnesses:</w:t>
      </w:r>
      <w:r>
        <w:t xml:space="preserve"> </w:t>
      </w:r>
      <w:r>
        <w:t xml:space="preserve">Increasing prevalence due to climate change and urbanization encroaching on green belts.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Gastrointestinal Parasites:</w:t>
      </w:r>
      <w:r>
        <w:t xml:space="preserve"> </w:t>
      </w:r>
      <w:r>
        <w:t xml:space="preserve">Common in both stray dogs and pets due to sanitation challenges.</w:t>
      </w:r>
    </w:p>
    <w:p>
      <w:pPr>
        <w:pStyle w:val="FirstParagraph"/>
      </w:pPr>
      <w:r>
        <w:rPr>
          <w:bCs/>
          <w:b/>
        </w:rPr>
        <w:t xml:space="preserve">Speaker Notes:</w:t>
      </w:r>
      <w:r>
        <w:t xml:space="preserve"> </w:t>
      </w:r>
      <w:r>
        <w:t xml:space="preserve">Discuss the public health implication. When a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 </w:t>
      </w:r>
      <w:r>
        <w:t xml:space="preserve">treats an animal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, they are indirectly protecting human public health. Mention specific recent studies from local hospitals regarding rabies prevalence rates among stray dog populations in the valley.</w:t>
      </w:r>
    </w:p>
    <w:bookmarkEnd w:id="23"/>
    <w:bookmarkStart w:id="24" w:name="X93234e45bf078a2a01070b716cde4e9e2edba86"/>
    <w:p>
      <w:pPr>
        <w:pStyle w:val="Heading2"/>
      </w:pPr>
      <w:r>
        <w:t xml:space="preserve">Slide 4: Infrastructure and Resource Limitations</w:t>
      </w:r>
    </w:p>
    <w:p>
      <w:pPr>
        <w:pStyle w:val="FirstParagraph"/>
      </w:pPr>
      <w:r>
        <w:t xml:space="preserve">The practice of veterinary medicine in developing contexts like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 </w:t>
      </w:r>
      <w:r>
        <w:t xml:space="preserve">is often constrained by infrastructure. While specialized clinics are opening, many rural areas surrounding the capital lack basic facilities.</w:t>
      </w:r>
    </w:p>
    <w:p>
      <w:pPr>
        <w:numPr>
          <w:ilvl w:val="0"/>
          <w:numId w:val="1003"/>
        </w:numPr>
        <w:pStyle w:val="Compact"/>
      </w:pPr>
      <w:r>
        <w:t xml:space="preserve">Diagnostics: Limited access to advanced imaging (MRI/CT) for animals outside major metropolitan centers.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Laboratory Access:</w:t>
      </w:r>
      <w:r>
        <w:t xml:space="preserve"> Delays in pathology results due to logistical issues in sample transport within the valley.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Surgical Equipment:</w:t>
      </w:r>
      <w:r>
        <w:t xml:space="preserve"> High cost of imported veterinary surgical instruments creates barriers for general practitioners.</w:t>
      </w:r>
    </w:p>
    <w:p>
      <w:pPr>
        <w:pStyle w:val="FirstParagraph"/>
      </w:pPr>
      <w:r>
        <w:rPr>
          <w:bCs/>
          <w:b/>
        </w:rPr>
        <w:t xml:space="preserve">Speaker Notes:</w:t>
      </w:r>
      <w:r>
        <w:t xml:space="preserve"> </w:t>
      </w:r>
      <w:r>
        <w:t xml:space="preserve">Be realistic about the limitations. Acknowledge that a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 </w:t>
      </w:r>
      <w:r>
        <w:t xml:space="preserve">in this region often has to rely more on clinical judgment and physical examination techniques than on technology available in the West. However, mention the positive trend of tele-diagnostic support from international partners.</w:t>
      </w:r>
    </w:p>
    <w:bookmarkEnd w:id="24"/>
    <w:bookmarkStart w:id="25" w:name="X6c34d4b6e08662633a3ce74bddc11f6e9c0fc80"/>
    <w:p>
      <w:pPr>
        <w:pStyle w:val="Heading2"/>
      </w:pPr>
      <w:r>
        <w:t xml:space="preserve">Slide 5: Cultural Perspectives on Animal Welfare</w:t>
      </w:r>
    </w:p>
    <w:p>
      <w:pPr>
        <w:pStyle w:val="FirstParagraph"/>
      </w:pPr>
      <w:r>
        <w:t xml:space="preserve">Culture plays a pivotal role in how animal health is perceived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. Hinduism, the predominant religion, holds cows and other animals as sacred. This influences everything from dietary habits of pets (vegetarian diets) to the social acceptance of certain veterinary procedures.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Sacred Animals:</w:t>
      </w:r>
      <w:r>
        <w:t xml:space="preserve"> Stray dogs and cows are often fed by devotees, complicating population control efforts.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Festival Impacts:</w:t>
      </w:r>
      <w:r>
        <w:t xml:space="preserve"> During Tihar (the festival of lights), fireworks cause significant stress to animals, leading to a spike in anxiety-related visits to the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Economic Value:</w:t>
      </w:r>
      <w:r>
        <w:t xml:space="preserve"> For many families in the outskirts of Kathmandu, livestock is financial insurance, affecting decisions around euthanasia vs. expensive treatments.</w:t>
      </w:r>
    </w:p>
    <w:p>
      <w:pPr>
        <w:pStyle w:val="FirstParagraph"/>
      </w:pPr>
      <w:r>
        <w:rPr>
          <w:bCs/>
          <w:b/>
        </w:rPr>
        <w:t xml:space="preserve">Speaker Notes:</w:t>
      </w:r>
      <w:r>
        <w:t xml:space="preserve"> </w:t>
      </w:r>
      <w:r>
        <w:t xml:space="preserve">This slide requires sensitivity. Explain that a successful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 </w:t>
      </w:r>
      <w:r>
        <w:t xml:space="preserve">must be culturally competent. They must understand the religious sentiments of clients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 </w:t>
      </w:r>
      <w:r>
        <w:t xml:space="preserve">to effectively communicate medical recommendations without causing offense.</w:t>
      </w:r>
    </w:p>
    <w:bookmarkEnd w:id="25"/>
    <w:bookmarkStart w:id="26" w:name="X1508ca2b2948577bfdc1c8e91f20e8bd8515185"/>
    <w:p>
      <w:pPr>
        <w:pStyle w:val="Heading2"/>
      </w:pPr>
      <w:r>
        <w:t xml:space="preserve">Slide 6: The Impact of Environmental Factors</w:t>
      </w:r>
    </w:p>
    <w:p>
      <w:pPr>
        <w:pStyle w:val="FirstParagraph"/>
      </w:pPr>
      <w:r>
        <w:rPr>
          <w:bCs/>
          <w:b/>
        </w:rPr>
        <w:t xml:space="preserve">Nepal Kathmandu</w:t>
      </w:r>
      <w:r>
        <w:t xml:space="preserve">'s geographical location in a valley surrounded by mountains creates specific environmental health hazards for animals. Air pollution is a critical, yet often overlooked, factor.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Air Quality:</w:t>
      </w:r>
      <w:r>
        <w:t xml:space="preserve"> Poor air quality contributes to respiratory issues in brachycephalic breeds (like Pugs and Bulldogs) which are becoming popular in the city.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Natural Disasters:</w:t>
      </w:r>
      <w:r>
        <w:t xml:space="preserve"> Earthquakes pose a direct threat. A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 </w:t>
      </w:r>
      <w:r>
        <w:t xml:space="preserve">must be trained in disaster response to manage animal welfare during crises.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Waterborne Diseases:</w:t>
      </w:r>
      <w:r>
        <w:t xml:space="preserve"> Contaminated water sources in peri-urban areas lead to leptospirosis and other infections.</w:t>
      </w:r>
    </w:p>
    <w:p>
      <w:pPr>
        <w:pStyle w:val="FirstParagraph"/>
      </w:pPr>
      <w:r>
        <w:rPr>
          <w:bCs/>
          <w:b/>
        </w:rPr>
        <w:t xml:space="preserve">Speaker Notes:</w:t>
      </w:r>
      <w:r>
        <w:t xml:space="preserve"> </w:t>
      </w:r>
      <w:r>
        <w:t xml:space="preserve">Highlight the intersection of environmental science and veterinary medicine. Discuss how a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 </w:t>
      </w:r>
      <w:r>
        <w:t xml:space="preserve">acts as an early warning system for environmental toxins, as animals often show symptoms before humans do due to their proximity to the ground and different metabolic rates.</w:t>
      </w:r>
    </w:p>
    <w:bookmarkEnd w:id="26"/>
    <w:bookmarkStart w:id="27" w:name="Xcd9601adb8005b83343937f49c7d032c2dba18a"/>
    <w:p>
      <w:pPr>
        <w:pStyle w:val="Heading2"/>
      </w:pPr>
      <w:r>
        <w:t xml:space="preserve">Slide 7: Educational and Professional Development</w:t>
      </w:r>
    </w:p>
    <w:p>
      <w:pPr>
        <w:pStyle w:val="FirstParagraph"/>
      </w:pPr>
      <w:r>
        <w:t xml:space="preserve">To address these challenges, continuous education is vital for any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. Institutions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, such as the Institute of Agriculture and Animal Science (IAAS), are working to modernize curricula.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Continuing Education:</w:t>
      </w:r>
      <w:r>
        <w:t xml:space="preserve"> Workshops on exotic pet care, equine dentistry, and wildlife management.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 Integration:</w:t>
      </w:r>
      <w:r>
        <w:t xml:space="preserve"> Adoption of Electronic Health Records (EHR) in major clinics.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Networking:</w:t>
      </w:r>
      <w:r>
        <w:t xml:space="preserve"> </w:t>
      </w:r>
      <w:r>
        <w:br/>
      </w:r>
      <w:r>
        <w:t xml:space="preserve">Collaboration between the Nepal Veterinary Association and international bodies to bring global best practices to local practitioners.</w:t>
      </w:r>
    </w:p>
    <w:p>
      <w:pPr>
        <w:pStyle w:val="FirstParagraph"/>
      </w:pPr>
      <w:r>
        <w:rPr>
          <w:bCs/>
          <w:b/>
        </w:rPr>
        <w:t xml:space="preserve">Speaker Notes:</w:t>
      </w:r>
      <w:r>
        <w:t xml:space="preserve"> </w:t>
      </w:r>
      <w:r>
        <w:t xml:space="preserve">Emphasize that the profession is evolving. It is no longer just about prescribing antibiotics. A modern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 </w:t>
      </w:r>
      <w:r>
        <w:t xml:space="preserve">in Nepal needs skills in surgery, radiology, and behavior modification. Encourage the audience to support local educational initiatives for veterinary students in Kathmandu.</w:t>
      </w:r>
    </w:p>
    <w:bookmarkEnd w:id="27"/>
    <w:bookmarkStart w:id="28" w:name="slide-8-future-prospects-and-conclusion"/>
    <w:p>
      <w:pPr>
        <w:pStyle w:val="Heading2"/>
      </w:pPr>
      <w:r>
        <w:t xml:space="preserve">Slide 8: Future Prospects and Conclusion</w:t>
      </w:r>
    </w:p>
    <w:p>
      <w:pPr>
        <w:pStyle w:val="FirstParagraph"/>
      </w:pPr>
      <w:r>
        <w:t xml:space="preserve">The future of veterinary medicine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 </w:t>
      </w:r>
      <w:r>
        <w:t xml:space="preserve">is bright but requires concerted effort. We envision a future where: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Specialization:</w:t>
      </w:r>
      <w:r>
        <w:t xml:space="preserve"> More board-certified specialists in oncology, cardiology, and ophthalmology within the country.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Rural Reach:</w:t>
      </w:r>
      <w:r>
        <w:t xml:space="preserve"> </w:t>
      </w:r>
      <w:r>
        <w:br/>
      </w:r>
      <w:r>
        <w:t xml:space="preserve">Mobile veterinary units serving the remote districts surrounding Kathmandu.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One Health Approach:</w:t>
      </w:r>
      <w:r>
        <w:t xml:space="preserve"> Strengthened collaboration between human doctors,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s, and environmentalists to tackle zoonotic outbreaks at their source.</w:t>
      </w:r>
    </w:p>
    <w:p>
      <w:pPr>
        <w:pStyle w:val="FirstParagraph"/>
      </w:pPr>
      <w:r>
        <w:t xml:space="preserve">In conclusion, the role of the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 </w:t>
      </w:r>
      <w:r>
        <w:t xml:space="preserve">is indispensable. They are guardians of animal health, protectors of public safety, and educators for a growing pet-owning society.</w:t>
      </w:r>
    </w:p>
    <w:p>
      <w:pPr>
        <w:pStyle w:val="BodyText"/>
      </w:pPr>
      <w:r>
        <w:rPr>
          <w:bCs/>
          <w:b/>
        </w:rPr>
        <w:t xml:space="preserve">Speaker Notes:</w:t>
      </w:r>
      <w:r>
        <w:t xml:space="preserve"> </w:t>
      </w:r>
      <w:r>
        <w:t xml:space="preserve">End with a call to action. Urge the audience to support policies that fund veterinary infrastructure in Nepal. Remind them that every animal treated by a dedicated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 </w:t>
      </w:r>
      <w:r>
        <w:t xml:space="preserve">contributes to the overall well-being and health security of our society in Kathmandu. Thank you for your attention.</w:t>
      </w:r>
    </w:p>
    <w:bookmarkEnd w:id="28"/>
    <w:bookmarkStart w:id="29" w:name="slide-9-questions-and-answers"/>
    <w:p>
      <w:pPr>
        <w:pStyle w:val="Heading2"/>
      </w:pPr>
      <w:r>
        <w:t xml:space="preserve">Slide 9: Questions and Answers</w:t>
      </w:r>
    </w:p>
    <w:p>
      <w:pPr>
        <w:pStyle w:val="FirstParagraph"/>
      </w:pPr>
      <w:r>
        <w:t xml:space="preserve">We now open the floor for questions regarding veterinary practices, challenges in Nepal Kathmandu, or specific case studies discussed today.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Contact Information:</w:t>
      </w:r>
      <w:r>
        <w:t xml:space="preserve"> [Insert Contact Details Here]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Social Media:</w:t>
      </w:r>
      <w:r>
        <w:t xml:space="preserve"> Follow updates from the Nepal Veterinary Association.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Veterinary Medicine in Nepal Kathmandu</dc:title>
  <dc:creator/>
  <dc:language>en</dc:language>
  <cp:keywords/>
  <dcterms:created xsi:type="dcterms:W3CDTF">2026-09-27T11:55:01Z</dcterms:created>
  <dcterms:modified xsi:type="dcterms:W3CDTF">2026-09-27T11:55:01Z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