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China</w:t>
      </w:r>
      <w:r>
        <w:t xml:space="preserve"> </w:t>
      </w:r>
      <w:r>
        <w:t xml:space="preserve">Shanghai</w:t>
      </w:r>
    </w:p>
    <w:bookmarkStart w:id="20" w:name="Xbcefddf6fa525bd75db8b7b6ae0b87d2d376350"/>
    <w:p>
      <w:pPr>
        <w:pStyle w:val="Heading1"/>
      </w:pPr>
      <w:r>
        <w:t xml:space="preserve">Seminar Presentation Slides: The Strategic Role of the Videographer in China Shanghai</w:t>
      </w:r>
    </w:p>
    <w:p>
      <w:pPr>
        <w:pStyle w:val="FirstParagraph"/>
      </w:pPr>
      <w:r>
        <w:rPr>
          <w:bCs/>
          <w:b/>
        </w:rPr>
        <w:t xml:space="preserve">Presentation Date:</w:t>
      </w:r>
      <w:r>
        <w:t xml:space="preserve"> </w:t>
      </w:r>
      <w:r>
        <w:t xml:space="preserve">October 24, 2023</w:t>
      </w:r>
      <w:r>
        <w:br/>
      </w:r>
      <w:r>
        <w:rPr>
          <w:bCs/>
          <w:b/>
        </w:rPr>
        <w:t xml:space="preserve">Audience:</w:t>
      </w:r>
      <w:r>
        <w:t xml:space="preserve"> </w:t>
      </w:r>
      <w:r>
        <w:t xml:space="preserve">Marketing Directors, Creative Agencies, and Corporate Communications Teams</w:t>
      </w:r>
      <w:r>
        <w:br/>
      </w:r>
      <w:r>
        <w:rPr>
          <w:bCs/>
          <w:b/>
        </w:rPr>
        <w:t xml:space="preserve">Focusing On:</w:t>
      </w:r>
      <w:r>
        <w:t xml:space="preserve"> </w:t>
      </w:r>
      <w:r>
        <w:t xml:space="preserve">Leveraging Video Content in the Dynamic Market of China Shanghai</w:t>
      </w:r>
    </w:p>
    <w:bookmarkEnd w:id="20"/>
    <w:bookmarkStart w:id="31" w:name="content"/>
    <w:bookmarkStart w:id="21" w:name="Xf85749b95fd3223b9724ed732036d8d8cf7985d"/>
    <w:p>
      <w:pPr>
        <w:pStyle w:val="Heading2"/>
      </w:pPr>
      <w:r>
        <w:t xml:space="preserve">Slide 1: Introduction to the Modern Videographer Ecosystem in China Shanghai</w:t>
      </w:r>
    </w:p>
    <w:p>
      <w:pPr>
        <w:pStyle w:val="FirstParagraph"/>
      </w:pPr>
      <w:r>
        <w:t xml:space="preserve">Welcome to this comprehensive seminar dedicated to understanding the pivotal role of the professional videographer within one of Asia's most vibrant economic hubs. Today, we are not merely discussing camera operators; we are exploring the strategic asset that a skilled</w:t>
      </w:r>
      <w:r>
        <w:t xml:space="preserve"> </w:t>
      </w:r>
      <w:r>
        <w:rPr>
          <w:bCs/>
          <w:b/>
        </w:rPr>
        <w:t xml:space="preserve">Videographer</w:t>
      </w:r>
      <w:r>
        <w:t xml:space="preserve"> </w:t>
      </w:r>
      <w:r>
        <w:t xml:space="preserve">represents for brands looking to penetrate or expand within</w:t>
      </w:r>
      <w:r>
        <w:t xml:space="preserve"> </w:t>
      </w:r>
      <w:r>
        <w:rPr>
          <w:bCs/>
          <w:b/>
        </w:rPr>
        <w:t xml:space="preserve">China Shanghai</w:t>
      </w:r>
      <w:r>
        <w:t xml:space="preserve">. This city is a microcosm of modern China, blending traditional heritage with futuristic innovation. In such a fast-paced environment, the ability to capture and convey complex narratives through video is not just an aesthetic choice but a business imperative. We will examine why local expertise matters, how cultural nuances shape visual storytelling, and what specific skills are required to succeed in this competitive landscape.</w:t>
      </w:r>
    </w:p>
    <w:bookmarkEnd w:id="21"/>
    <w:bookmarkStart w:id="22" w:name="X4ad17d89bf42fda07e96e612b9250127d1a73b2"/>
    <w:p>
      <w:pPr>
        <w:pStyle w:val="Heading2"/>
      </w:pPr>
      <w:r>
        <w:t xml:space="preserve">Slide 2: The Unique Landscape of China Shanghai</w:t>
      </w:r>
    </w:p>
    <w:p>
      <w:pPr>
        <w:pStyle w:val="FirstParagraph"/>
      </w:pPr>
      <w:r>
        <w:t xml:space="preserve">To effectively deploy a videography service in this region, one must first understand the terrain.</w:t>
      </w:r>
      <w:r>
        <w:t xml:space="preserve"> </w:t>
      </w:r>
      <w:r>
        <w:rPr>
          <w:bCs/>
          <w:b/>
        </w:rPr>
        <w:t xml:space="preserve">China Shanghai</w:t>
      </w:r>
      <w:r>
        <w:t xml:space="preserve"> </w:t>
      </w:r>
      <w:r>
        <w:t xml:space="preserve">is distinct from other Chinese cities like Beijing or Shenzhen. It possesses a unique cosmopolitan flair, known locally as "Haipai" culture, which blends Eastern traditions with Western influences. This duality provides a rich canvas for visual storytelling but also presents challenges regarding audience expectations. The viewers in Shanghai are highly educated, digitally native, and exposed to global media standards. Consequently, the bar for video production quality is exceptionally high. A generic stock footage approach will fail here; instead, there is a demand for hyper-localized content that resonates with the specific lifestyle and aspirations of the Shanghainese audience. The</w:t>
      </w:r>
      <w:r>
        <w:t xml:space="preserve"> </w:t>
      </w:r>
      <w:r>
        <w:rPr>
          <w:bCs/>
          <w:b/>
        </w:rPr>
        <w:t xml:space="preserve">Videographer</w:t>
      </w:r>
      <w:r>
        <w:t xml:space="preserve"> </w:t>
      </w:r>
      <w:r>
        <w:t xml:space="preserve">must therefore act as both a technical operator and a cultural anthropologist.</w:t>
      </w:r>
    </w:p>
    <w:bookmarkEnd w:id="22"/>
    <w:bookmarkStart w:id="23" w:name="X117f154ba5fc42a68b3a7ff91fc5bae5d0e4991"/>
    <w:p>
      <w:pPr>
        <w:pStyle w:val="Heading2"/>
      </w:pPr>
      <w:r>
        <w:t xml:space="preserve">Slide 3: The Rising Dominance of Short-Form Video in Shanghai</w:t>
      </w:r>
    </w:p>
    <w:p>
      <w:pPr>
        <w:pStyle w:val="FirstParagraph"/>
      </w:pPr>
      <w:r>
        <w:t xml:space="preserve">In recent years, the consumption habits in China have shifted dramatically toward short-form video platforms such as Douyin (the Chinese version of TikTok) and Kuaishou. This trend is particularly pronounced in</w:t>
      </w:r>
      <w:r>
        <w:t xml:space="preserve"> </w:t>
      </w:r>
      <w:r>
        <w:rPr>
          <w:bCs/>
          <w:b/>
        </w:rPr>
        <w:t xml:space="preserve">China Shanghai</w:t>
      </w:r>
      <w:r>
        <w:t xml:space="preserve">, where the pace of life demands quick, engaging content. The modern</w:t>
      </w:r>
      <w:r>
        <w:t xml:space="preserve"> </w:t>
      </w:r>
      <w:r>
        <w:rPr>
          <w:bCs/>
          <w:b/>
        </w:rPr>
        <w:t xml:space="preserve">Videographer</w:t>
      </w:r>
      <w:r>
        <w:t xml:space="preserve"> </w:t>
      </w:r>
      <w:r>
        <w:t xml:space="preserve">must be adept at vertical video formats, utilizing rapid editing techniques, dynamic transitions, and trending audio snippets to capture attention within the first three seconds. It is no longer sufficient to produce a traditional 30-second TV spot; brands now require micro-content tailored for mobile viewing. The videographer’s role has evolved from simply filming events to creating bite-sized narratives that are shareable, interactive, and optimized for algorithmic distribution on Chinese social media ecosystems.</w:t>
      </w:r>
    </w:p>
    <w:bookmarkEnd w:id="23"/>
    <w:bookmarkStart w:id="24" w:name="X75b17bbfa69f6802e07070769801674a27255da"/>
    <w:p>
      <w:pPr>
        <w:pStyle w:val="Heading2"/>
      </w:pPr>
      <w:r>
        <w:t xml:space="preserve">Slide 4: Cultural Nuances and Visual Symbolism</w:t>
      </w:r>
    </w:p>
    <w:p>
      <w:pPr>
        <w:pStyle w:val="FirstParagraph"/>
      </w:pPr>
      <w:r>
        <w:t xml:space="preserve">A critical component of hiring a videographer in China is understanding the depth of cultural symbolism. Colors, gestures, numbers, and even background elements carry specific meanings that can make or break a campaign. For instance, while red symbolizes luck and prosperity in Chinese culture it must be used appropriately to avoid appearing cliché or tacky. Furthermore, the concept of "Face" (Mianzi) is crucial in business contexts; video content featuring executives must maintain a tone of respect and authority. A local</w:t>
      </w:r>
      <w:r>
        <w:t xml:space="preserve"> </w:t>
      </w:r>
      <w:r>
        <w:rPr>
          <w:bCs/>
          <w:b/>
        </w:rPr>
        <w:t xml:space="preserve">Videographer</w:t>
      </w:r>
      <w:r>
        <w:t xml:space="preserve"> </w:t>
      </w:r>
      <w:r>
        <w:t xml:space="preserve">understands these subtleties intuitively. They know which angles flatter local demographics, how to compose shots that reflect harmony, and how to navigate the delicate balance between modernity and tradition in their framing.</w:t>
      </w:r>
    </w:p>
    <w:bookmarkEnd w:id="24"/>
    <w:bookmarkStart w:id="25" w:name="X999074baab0a6d144bb1f5260a052fd296cb4a7"/>
    <w:p>
      <w:pPr>
        <w:pStyle w:val="Heading2"/>
      </w:pPr>
      <w:r>
        <w:t xml:space="preserve">Slide 5: Technology Integration and Live Streaming</w:t>
      </w:r>
    </w:p>
    <w:p>
      <w:pPr>
        <w:pStyle w:val="FirstParagraph"/>
      </w:pPr>
      <w:r>
        <w:rPr>
          <w:bCs/>
          <w:b/>
        </w:rPr>
        <w:t xml:space="preserve">China Shanghai</w:t>
      </w:r>
      <w:r>
        <w:t xml:space="preserve"> </w:t>
      </w:r>
      <w:r>
        <w:t xml:space="preserve">is at the forefront of technological adoption, particularly in the realms of live streaming and augmented reality. The role of the videographer has expanded to include real-time engagement skills. Many brands utilize videographers not just for pre-recorded content but for high-quality live streams that interact with thousands of viewers simultaneously. This requires a robust technical setup, including multi-camera setups, stable internet connections via 5G networks prevalent in Shanghai, and the ability to manage real-time data overlays (such as sales links or viewer counts). The videographer must be tech-savvy enough to operate drones for aerial shots of landmarks like the Bund or Lujiazui skyline while simultaneously ensuring that the audio quality remains pristine amidst urban noise.</w:t>
      </w:r>
    </w:p>
    <w:bookmarkEnd w:id="25"/>
    <w:bookmarkStart w:id="26" w:name="X61bb8ea6f763193d344662ca4fa60f1646fa623"/>
    <w:p>
      <w:pPr>
        <w:pStyle w:val="Heading2"/>
      </w:pPr>
      <w:r>
        <w:t xml:space="preserve">Slide 6: Navigating Regulatory Compliance and Censorship</w:t>
      </w:r>
    </w:p>
    <w:p>
      <w:pPr>
        <w:pStyle w:val="FirstParagraph"/>
      </w:pPr>
      <w:r>
        <w:t xml:space="preserve">Ignorance of local regulations is a significant risk for international brands. China has strict media laws regarding content censorship, data privacy, and foreign influence. A professional videographer operating in Shanghai must be well-versed in these guidelines to prevent costly mistakes or bans. This includes ensuring that all footage complies with advertising standards and that any maps or geographical representations used are accurate according to Chinese government regulations. The</w:t>
      </w:r>
      <w:r>
        <w:t xml:space="preserve"> </w:t>
      </w:r>
      <w:r>
        <w:rPr>
          <w:bCs/>
          <w:b/>
        </w:rPr>
        <w:t xml:space="preserve">Videographer</w:t>
      </w:r>
      <w:r>
        <w:t xml:space="preserve"> </w:t>
      </w:r>
      <w:r>
        <w:t xml:space="preserve">serves as a gatekeeper, advising creative teams on what can and cannot be shown on screen. This proactive compliance is essential for maintaining brand safety in the highly regulated market of</w:t>
      </w:r>
      <w:r>
        <w:t xml:space="preserve"> </w:t>
      </w:r>
      <w:r>
        <w:rPr>
          <w:bCs/>
          <w:b/>
        </w:rPr>
        <w:t xml:space="preserve">China Shanghai</w:t>
      </w:r>
      <w:r>
        <w:t xml:space="preserve">.</w:t>
      </w:r>
    </w:p>
    <w:bookmarkEnd w:id="26"/>
    <w:bookmarkStart w:id="27" w:name="X3b4010bc71758bdbd654164dff34d3430649504"/>
    <w:p>
      <w:pPr>
        <w:pStyle w:val="Heading2"/>
      </w:pPr>
      <w:r>
        <w:t xml:space="preserve">Slide 7: The Importance of Local Networks and Logistics</w:t>
      </w:r>
    </w:p>
    <w:p>
      <w:pPr>
        <w:pStyle w:val="FirstParagraph"/>
      </w:pPr>
      <w:r>
        <w:t xml:space="preserve">Beyond technical skill, a videographer’s value lies in their network. Producing high-quality video in Shanghai often requires permits for filming in public spaces, access to exclusive locations like luxury malls or private estates, and coordination with local talent agencies. An established local videographer has the relationships necessary to secure these resources quickly and efficiently. For example, filming near the historic Yu Garden or on the busy Nanjing Road Pedestrian Street requires careful logistical planning to avoid disruptions. A videographer without these connections may face significant delays or legal hurdles, whereas a seasoned professional can navigate bureaucracy smoothly, ensuring that production schedules are met without incident.</w:t>
      </w:r>
    </w:p>
    <w:bookmarkEnd w:id="27"/>
    <w:bookmarkStart w:id="28" w:name="slide-8-case-studies-and-best-practices"/>
    <w:p>
      <w:pPr>
        <w:pStyle w:val="Heading2"/>
      </w:pPr>
      <w:r>
        <w:t xml:space="preserve">Slide 8: Case Studies and Best Practices</w:t>
      </w:r>
    </w:p>
    <w:p>
      <w:pPr>
        <w:pStyle w:val="FirstParagraph"/>
      </w:pPr>
      <w:r>
        <w:t xml:space="preserve">To illustrate our points, let us consider recent successful campaigns in Shanghai. We have seen international automotive brands collaborate with local videographers to produce content that highlights the elegance of both the vehicle and the city’s architecture. These productions succeeded because they respected local aesthetics while maintaining global brand consistency. Best practices include involving local creative directors early in the pre-production phase, utilizing bilingual scripts for broader appeal, and focusing on emotional storytelling rather than hard selling. The most effective videographers in Shanghai are those who can tell a human story that transcends cultural barriers, connecting with the audience on an emotional level while showcasing the dynamic energy of</w:t>
      </w:r>
      <w:r>
        <w:t xml:space="preserve"> </w:t>
      </w:r>
      <w:r>
        <w:rPr>
          <w:bCs/>
          <w:b/>
        </w:rPr>
        <w:t xml:space="preserve">China Shanghai</w:t>
      </w:r>
      <w:r>
        <w:t xml:space="preserve">.</w:t>
      </w:r>
    </w:p>
    <w:bookmarkEnd w:id="28"/>
    <w:bookmarkStart w:id="29" w:name="Xaf62cf7421b3eef039ba6c6c535bbf078141eb8"/>
    <w:p>
      <w:pPr>
        <w:pStyle w:val="Heading2"/>
      </w:pPr>
      <w:r>
        <w:t xml:space="preserve">Slide 9: Future Trends in Video Production</w:t>
      </w:r>
    </w:p>
    <w:p>
      <w:pPr>
        <w:pStyle w:val="FirstParagraph"/>
      </w:pPr>
      <w:r>
        <w:t xml:space="preserve">The future for videographers in this sector is bright but evolving. Emerging technologies such as Virtual Production and AI-driven editing tools are beginning to influence the workflow. However, the human element remains irreplaceable. The ability to connect with subjects, read a room, and capture spontaneous moments is something that technology cannot yet replicate. In</w:t>
      </w:r>
      <w:r>
        <w:t xml:space="preserve"> </w:t>
      </w:r>
      <w:r>
        <w:rPr>
          <w:bCs/>
          <w:b/>
        </w:rPr>
        <w:t xml:space="preserve">China Shanghai</w:t>
      </w:r>
      <w:r>
        <w:t xml:space="preserve">, where trends move at lightning speed, videographers must be agile learners who continuously update their skill sets to stay relevant. We anticipate a greater emphasis on immersive experiences using VR/AR in the coming years, requiring videographers to adopt 360-degree camera techniques and spatial audio recording.</w:t>
      </w:r>
    </w:p>
    <w:bookmarkEnd w:id="29"/>
    <w:bookmarkStart w:id="30" w:name="X278032fe4a2eb1613121a7e145f937e033b5f12"/>
    <w:p>
      <w:pPr>
        <w:pStyle w:val="Heading2"/>
      </w:pPr>
      <w:r>
        <w:t xml:space="preserve">Slide 10: Conclusion and Strategic Recommendations</w:t>
      </w:r>
    </w:p>
    <w:p>
      <w:pPr>
        <w:pStyle w:val="FirstParagraph"/>
      </w:pPr>
      <w:r>
        <w:t xml:space="preserve">In conclusion, the role of the videographer in</w:t>
      </w:r>
      <w:r>
        <w:t xml:space="preserve"> </w:t>
      </w:r>
      <w:r>
        <w:rPr>
          <w:bCs/>
          <w:b/>
        </w:rPr>
        <w:t xml:space="preserve">China Shanghai</w:t>
      </w:r>
    </w:p>
    <w:bookmarkEnd w:id="30"/>
    <w:bookmarkEnd w:id="31"/>
    <w:p>
      <w:pPr>
        <w:pStyle w:val="BodyText"/>
      </w:pPr>
      <w:r>
        <w:t xml:space="preserve">© 2023 Seminar Series on Media Production in Asia.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China Shanghai</dc:title>
  <dc:creator/>
  <dc:language>en</dc:language>
  <cp:keywords/>
  <dcterms:created xsi:type="dcterms:W3CDTF">2026-07-29T14:47:04Z</dcterms:created>
  <dcterms:modified xsi:type="dcterms:W3CDTF">2026-07-29T14:47:04Z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