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Kuwait</w:t>
      </w:r>
      <w:r>
        <w:t xml:space="preserve"> </w:t>
      </w:r>
      <w:r>
        <w:t xml:space="preserve">City</w:t>
      </w:r>
    </w:p>
    <w:bookmarkStart w:id="30" w:name="seminar-presentation-slides-document"/>
    <w:p>
      <w:pPr>
        <w:pStyle w:val="Heading1"/>
      </w:pPr>
      <w:r>
        <w:t xml:space="preserve">Seminar Presentation Slides Document</w:t>
      </w:r>
    </w:p>
    <w:p>
      <w:pPr>
        <w:pStyle w:val="FirstParagraph"/>
      </w:pPr>
      <w:r>
        <w:rPr>
          <w:iCs/>
          <w:i/>
        </w:rPr>
        <w:t xml:space="preserve">Title:</w:t>
      </w:r>
      <w:r>
        <w:t xml:space="preserve"> </w:t>
      </w:r>
      <w:r>
        <w:t xml:space="preserve">The Strategic Role of the Videographer in Kuwait City</w:t>
      </w:r>
      <w:r>
        <w:br/>
      </w:r>
      <w:r>
        <w:rPr>
          <w:iCs/>
          <w:i/>
        </w:rPr>
        <w:t xml:space="preserve">Date:</w:t>
      </w:r>
      <w:r>
        <w:t xml:space="preserve"> </w:t>
      </w:r>
      <w:r>
        <w:t xml:space="preserve">October 26, 2023</w:t>
      </w:r>
      <w:r>
        <w:br/>
      </w:r>
      <w:r>
        <w:rPr>
          <w:iCs/>
          <w:i/>
        </w:rPr>
        <w:t xml:space="preserve">Audience:</w:t>
      </w:r>
      <w:r>
        <w:t xml:space="preserve"> </w:t>
      </w:r>
      <w:r>
        <w:t xml:space="preserve">Marketing Professionals, Media Students, and Business Leaders in Kuwait</w:t>
      </w:r>
    </w:p>
    <w:bookmarkStart w:id="20" w:name="Xb8cd911fa64a50f8036c1c5fbf03160a81b027f"/>
    <w:p>
      <w:pPr>
        <w:pStyle w:val="Heading2"/>
      </w:pPr>
      <w:r>
        <w:t xml:space="preserve">Slide 1: Introduction to the Modern Videographer</w:t>
      </w:r>
    </w:p>
    <w:p>
      <w:pPr>
        <w:pStyle w:val="FirstParagraph"/>
      </w:pPr>
      <w:r>
        <w:t xml:space="preserve">Welcome to this comprehensive seminar on the evolving landscape of visual media production. In today’s digital-first world, the role of a</w:t>
      </w:r>
      <w:r>
        <w:t xml:space="preserve"> </w:t>
      </w:r>
      <w:r>
        <w:rPr>
          <w:bCs/>
          <w:b/>
        </w:rPr>
        <w:t xml:space="preserve">Videographer</w:t>
      </w:r>
      <w:r>
        <w:t xml:space="preserve"> </w:t>
      </w:r>
      <w:r>
        <w:t xml:space="preserve">has transcended simple recording duties. They are now strategic storytellers, brand architects, and cultural translators. This presentation will specifically analyze how these roles function within one of the most dynamic markets in the Middle East:</w:t>
      </w:r>
      <w:r>
        <w:t xml:space="preserve"> </w:t>
      </w:r>
      <w:r>
        <w:rPr>
          <w:bCs/>
          <w:b/>
        </w:rPr>
        <w:t xml:space="preserve">Kuwait Kuwait City</w:t>
      </w:r>
      <w:r>
        <w:t xml:space="preserve">. As we navigate through this document, we will explore why local expertise is paramount for success in this specific geographic and cultural context.</w:t>
      </w:r>
    </w:p>
    <w:bookmarkEnd w:id="20"/>
    <w:bookmarkStart w:id="21" w:name="X950a7f9b72c779361413790ca60b214a32280e9"/>
    <w:p>
      <w:pPr>
        <w:pStyle w:val="Heading2"/>
      </w:pPr>
      <w:r>
        <w:t xml:space="preserve">Slide 2: The Unique Context of Kuwait City</w:t>
      </w:r>
    </w:p>
    <w:p>
      <w:pPr>
        <w:pStyle w:val="FirstParagraph"/>
      </w:pPr>
      <w:r>
        <w:t xml:space="preserve">Kuwait is not just a location; it is a complex tapestry of tradition and rapid modernization. When we refer to the market dynamics of</w:t>
      </w:r>
      <w:r>
        <w:t xml:space="preserve"> </w:t>
      </w:r>
      <w:r>
        <w:rPr>
          <w:bCs/>
          <w:b/>
        </w:rPr>
        <w:t xml:space="preserve">Kuwait Kuwait City</w:t>
      </w:r>
      <w:r>
        <w:t xml:space="preserve">, we are discussing a hub where heritage meets high-tech innovation. The audience here appreciates high-quality production values but also demands cultural authenticity. A generic, off-the-shelf video approach rarely succeeds here. Instead, success requires a deep understanding of local nuances, social norms, and aesthetic preferences that define the Kuwaiti identity.</w:t>
      </w:r>
    </w:p>
    <w:bookmarkEnd w:id="21"/>
    <w:bookmarkStart w:id="22" w:name="Xfd8ddf3dfb1ffbb11b2513e414692c268af0d94"/>
    <w:p>
      <w:pPr>
        <w:pStyle w:val="Heading2"/>
      </w:pPr>
      <w:r>
        <w:t xml:space="preserve">Slide 3: Why Local Videographers Are Essential</w:t>
      </w:r>
    </w:p>
    <w:p>
      <w:pPr>
        <w:pStyle w:val="FirstParagraph"/>
      </w:pPr>
      <w:r>
        <w:t xml:space="preserve">The primary argument for employing a local</w:t>
      </w:r>
      <w:r>
        <w:t xml:space="preserve"> </w:t>
      </w:r>
      <w:r>
        <w:rPr>
          <w:bCs/>
          <w:b/>
        </w:rPr>
        <w:t xml:space="preserve">Videographer</w:t>
      </w:r>
      <w:r>
        <w:t xml:space="preserve"> </w:t>
      </w:r>
      <w:r>
        <w:t xml:space="preserve">in this region is the ability to navigate cultural sensitivities with ease. A videographer familiar with the streets and social fabric of</w:t>
      </w:r>
      <w:r>
        <w:t xml:space="preserve"> </w:t>
      </w:r>
      <w:r>
        <w:rPr>
          <w:bCs/>
          <w:b/>
        </w:rPr>
        <w:t xml:space="preserve">Kuwait Kuwait City</w:t>
      </w:r>
      <w:r>
        <w:t xml:space="preserve"> </w:t>
      </w:r>
      <w:r>
        <w:t xml:space="preserve">knows which locations are permissible for filming, how to interact with residents respectfully, and which symbols hold significant weight in corporate or government communications. This insider knowledge prevents costly blunders and ensures that the final product resonates emotionally with the target audience.</w:t>
      </w:r>
    </w:p>
    <w:p>
      <w:pPr>
        <w:numPr>
          <w:ilvl w:val="0"/>
          <w:numId w:val="1001"/>
        </w:numPr>
        <w:pStyle w:val="Compact"/>
      </w:pPr>
      <w:r>
        <w:rPr>
          <w:bCs/>
          <w:b/>
        </w:rPr>
        <w:t xml:space="preserve">Cultural Fluency:</w:t>
      </w:r>
      <w:r>
        <w:t xml:space="preserve"> </w:t>
      </w:r>
      <w:r>
        <w:t xml:space="preserve">Understanding dialects, humor, and social cues specific to Kuwait.</w:t>
      </w:r>
    </w:p>
    <w:p>
      <w:pPr>
        <w:numPr>
          <w:ilvl w:val="0"/>
          <w:numId w:val="1001"/>
        </w:numPr>
        <w:pStyle w:val="Compact"/>
      </w:pPr>
      <w:r>
        <w:t xml:space="preserve">Navigational Expertise:.knowing the best times of day to shoot in areas like Souq Sharq or Al Hamra Tower to avoid crowds or harsh lighting.</w:t>
      </w:r>
    </w:p>
    <w:bookmarkEnd w:id="22"/>
    <w:bookmarkStart w:id="23" w:name="X36eaf433cda1e5dbf47559bd317af24f8dc17e3"/>
    <w:p>
      <w:pPr>
        <w:pStyle w:val="Heading2"/>
      </w:pPr>
      <w:r>
        <w:t xml:space="preserve">Slide 4: The Evolution of Visual Storytelling</w:t>
      </w:r>
    </w:p>
    <w:p>
      <w:pPr>
        <w:pStyle w:val="FirstParagraph"/>
      </w:pPr>
      <w:r>
        <w:t xml:space="preserve">The role of the</w:t>
      </w:r>
      <w:r>
        <w:t xml:space="preserve"> </w:t>
      </w:r>
      <w:r>
        <w:rPr>
          <w:bCs/>
          <w:b/>
        </w:rPr>
        <w:t xml:space="preserve">Videographer</w:t>
      </w:r>
      <w:r>
        <w:t xml:space="preserve">(note: correcting tag structure for validity)</w:t>
      </w:r>
      <w:r>
        <w:br/>
      </w:r>
      <w:r>
        <w:t xml:space="preserve">In Kuwait City, the consumption of video content is skyrocketing. From social media platforms like Snapchat and Instagram to corporate internal communications, video is king. However, the expectation has shifted from static interviews to dynamic, cinematic storytelling. A modern</w:t>
      </w:r>
      <w:r>
        <w:t xml:space="preserve"> </w:t>
      </w:r>
      <w:r>
        <w:rPr>
          <w:bCs/>
          <w:b/>
        </w:rPr>
        <w:t xml:space="preserve">Videographer</w:t>
      </w:r>
      <w:r>
        <w:t xml:space="preserve"> </w:t>
      </w:r>
      <w:r>
        <w:t xml:space="preserve">must be proficient in drone photography for aerial shots of the iconic Kuwait Towers or The Pearl Tower, as well as high-speed camera work for fast-paced commercial edits that capture attention within seconds.</w:t>
      </w:r>
    </w:p>
    <w:bookmarkEnd w:id="23"/>
    <w:bookmarkStart w:id="24" w:name="X8fc2594cd3adc6cad3d4345d1ac0a5f303acbd1"/>
    <w:p>
      <w:pPr>
        <w:pStyle w:val="Heading2"/>
      </w:pPr>
      <w:r>
        <w:t xml:space="preserve">Slide 5: Technical Requirements and Equipment Standards</w:t>
      </w:r>
    </w:p>
    <w:p>
      <w:pPr>
        <w:pStyle w:val="FirstParagraph"/>
      </w:pPr>
      <w:r>
        <w:t xml:space="preserve">To compete in the bustling market of</w:t>
      </w:r>
      <w:r>
        <w:t xml:space="preserve"> </w:t>
      </w:r>
      <w:r>
        <w:rPr>
          <w:bCs/>
          <w:b/>
        </w:rPr>
        <w:t xml:space="preserve">Kuwait Kuwait City</w:t>
      </w:r>
      <w:r>
        <w:t xml:space="preserve">, a professional must meet global standards. This means utilizing 4K or even 8K resolution cameras, stabilizers for smooth gimbal shots, and advanced lighting equipment that can handle the harsh desert sun during the day and create moodful atmospheres at night. The</w:t>
      </w:r>
      <w:r>
        <w:t xml:space="preserve"> </w:t>
      </w:r>
      <w:r>
        <w:rPr>
          <w:bCs/>
          <w:b/>
        </w:rPr>
        <w:t xml:space="preserve">Videographer</w:t>
      </w:r>
      <w:r>
        <w:t xml:space="preserve"> </w:t>
      </w:r>
      <w:r>
        <w:t xml:space="preserve">is not just an operator; they are a technical director who ensures that every frame reflects the premium nature of Kuwaiti brands. The environment in</w:t>
      </w:r>
      <w:r>
        <w:t xml:space="preserve"> </w:t>
      </w:r>
      <w:r>
        <w:rPr>
          <w:bCs/>
          <w:b/>
        </w:rPr>
        <w:t xml:space="preserve">Kuwait Kuwait City</w:t>
      </w:r>
      <w:r>
        <w:t xml:space="preserve"> </w:t>
      </w:r>
      <w:r>
        <w:t xml:space="preserve">poses specific challenges, such as heat haze and sand dust, requiring specialized gear protection and lens choices.</w:t>
      </w:r>
    </w:p>
    <w:bookmarkEnd w:id="24"/>
    <w:bookmarkStart w:id="25" w:name="Xdaf4197de22b9babd222910e532dcf8f266ed51"/>
    <w:p>
      <w:pPr>
        <w:pStyle w:val="Heading2"/>
      </w:pPr>
      <w:r>
        <w:t xml:space="preserve">Slide 6: Post-Production as a Creative Partner</w:t>
      </w:r>
    </w:p>
    <w:p>
      <w:pPr>
        <w:pStyle w:val="FirstParagraph"/>
      </w:pPr>
      <w:r>
        <w:t xml:space="preserve">The job of a</w:t>
      </w:r>
      <w:r>
        <w:t xml:space="preserve"> </w:t>
      </w:r>
      <w:r>
        <w:rPr>
          <w:bCs/>
          <w:b/>
        </w:rPr>
        <w:t xml:space="preserve">Videographer</w:t>
      </w:r>
      <w:r>
        <w:br/>
      </w:r>
      <w:r>
        <w:t xml:space="preserve">In the post-production phase, the narrative is truly crafted. For clients in Kuwait City, this involves more than just cutting clips together; it requires color grading that enhances the vibrant blues of the Gulf or the warm sands of nearby deserts. It involves sound design that incorporates local ambient noises or traditional music elements if appropriate for a tourism campaign. The</w:t>
      </w:r>
      <w:r>
        <w:t xml:space="preserve"> </w:t>
      </w:r>
      <w:r>
        <w:rPr>
          <w:bCs/>
          <w:b/>
        </w:rPr>
        <w:t xml:space="preserve">Videographer</w:t>
      </w:r>
      <w:r>
        <w:t xml:space="preserve"> </w:t>
      </w:r>
      <w:r>
        <w:t xml:space="preserve">often collaborates closely with editors and motion graphics artists to deliver a polished final product that aligns with national branding goals.</w:t>
      </w:r>
    </w:p>
    <w:bookmarkEnd w:id="25"/>
    <w:bookmarkStart w:id="26" w:name="X59b2d989186e8730acceedf9db7160ad569c1e5"/>
    <w:p>
      <w:pPr>
        <w:pStyle w:val="Heading2"/>
      </w:pPr>
      <w:r>
        <w:t xml:space="preserve">Slide 7: Case Studies in Kuwait City Marketing</w:t>
      </w:r>
    </w:p>
    <w:p>
      <w:pPr>
        <w:pStyle w:val="FirstParagraph"/>
      </w:pPr>
      <w:r>
        <w:t xml:space="preserve">Let us consider the impact of high-quality video content in recent campaigns across</w:t>
      </w:r>
      <w:r>
        <w:t xml:space="preserve"> </w:t>
      </w:r>
      <w:r>
        <w:rPr>
          <w:bCs/>
          <w:b/>
        </w:rPr>
        <w:t xml:space="preserve">Kuwait Kuwait City</w:t>
      </w:r>
      <w:r>
        <w:t xml:space="preserve">. Real estate developers have used cinematic tours to showcase luxury villas, while hospitality brands have utilized immersive videos to attract international tourists. In each case, the success was driven by a skilled</w:t>
      </w:r>
    </w:p>
    <w:p>
      <w:pPr>
        <w:pStyle w:val="BodyText"/>
      </w:pPr>
      <w:r>
        <w:t xml:space="preserve">Videographer</w:t>
      </w:r>
      <w:r>
        <w:br/>
      </w:r>
      <w:r>
        <w:t xml:space="preserve">who could translate the physical space into an emotional experience. These examples prove that investing in professional videography is not an expense but a strategic asset for businesses aiming to stand out in Kuwait’s competitive marketplace.</w:t>
      </w:r>
    </w:p>
    <w:bookmarkEnd w:id="26"/>
    <w:bookmarkStart w:id="27" w:name="slide-8-future-trends-and-opportunities"/>
    <w:p>
      <w:pPr>
        <w:pStyle w:val="Heading2"/>
      </w:pPr>
      <w:r>
        <w:t xml:space="preserve">Slide 8: Future Trends and Opportunities</w:t>
      </w:r>
    </w:p>
    <w:p>
      <w:pPr>
        <w:pStyle w:val="FirstParagraph"/>
      </w:pPr>
      <w:r>
        <w:t xml:space="preserve">Looking ahead, the demand for videographers in Kuwait City will only grow. With Vision 2035 focusing on knowledge economy and tourism, there is a massive need for content that showcases innovation alongside tradition. Augmented Reality (AR) videos and virtual tours are emerging trends. The modern</w:t>
      </w:r>
    </w:p>
    <w:p>
      <w:pPr>
        <w:pStyle w:val="BodyText"/>
      </w:pPr>
      <w:r>
        <w:t xml:space="preserve">Videographer</w:t>
      </w:r>
      <w:r>
        <w:br/>
      </w:r>
      <w:r>
        <w:t xml:space="preserve">must be adaptable, ready to integrate new technologies into their workflow to serve the evolving needs of clients in</w:t>
      </w:r>
    </w:p>
    <w:p>
      <w:pPr>
        <w:pStyle w:val="BodyText"/>
      </w:pPr>
      <w:r>
        <w:t xml:space="preserve">Kuwait Kuwait City</w:t>
      </w:r>
      <w:r>
        <w:br/>
      </w:r>
      <w:r>
        <w:t xml:space="preserve">.</w:t>
      </w:r>
    </w:p>
    <w:bookmarkEnd w:id="27"/>
    <w:bookmarkStart w:id="28" w:name="Xe1ff4111d4198e32f7e1cc88af762c8783f0f53"/>
    <w:p>
      <w:pPr>
        <w:pStyle w:val="Heading2"/>
      </w:pPr>
      <w:r>
        <w:t xml:space="preserve">Slide 9: Conclusion and Strategic Takeaways</w:t>
      </w:r>
    </w:p>
    <w:p>
      <w:pPr>
        <w:pStyle w:val="FirstParagraph"/>
      </w:pPr>
      <w:r>
        <w:t xml:space="preserve">In conclusion, the role of the</w:t>
      </w:r>
    </w:p>
    <w:p>
      <w:pPr>
        <w:pStyle w:val="BodyText"/>
      </w:pPr>
      <w:r>
        <w:t xml:space="preserve">Videographer</w:t>
      </w:r>
      <w:r>
        <w:br/>
      </w:r>
      <w:r>
        <w:t xml:space="preserve">in Kuwait City is multifaceted. It requires a blend of technical prowess, cultural intelligence, and creative vision. For businesses and organizations operating in</w:t>
      </w:r>
    </w:p>
    <w:p>
      <w:pPr>
        <w:pStyle w:val="BodyText"/>
      </w:pPr>
      <w:r>
        <w:t xml:space="preserve">Kuwait Kuwait City</w:t>
      </w:r>
      <w:r>
        <w:br/>
      </w:r>
      <w:r>
        <w:t xml:space="preserve">, partnering with a skilled local videographer is essential for authentic communication. This seminar has highlighted that video is not just about recording events; it is about shaping perceptions, telling compelling stories, and driving engagement in one of the Middle East’s most vibrant capitals.</w:t>
      </w:r>
    </w:p>
    <w:bookmarkEnd w:id="28"/>
    <w:bookmarkStart w:id="29" w:name="slide-10-qa-and-discussion"/>
    <w:p>
      <w:pPr>
        <w:pStyle w:val="Heading2"/>
      </w:pPr>
      <w:r>
        <w:t xml:space="preserve">Slide 10: Q&amp;A and Discussion</w:t>
      </w:r>
    </w:p>
    <w:p>
      <w:pPr>
        <w:pStyle w:val="FirstParagraph"/>
      </w:pPr>
      <w:r>
        <w:t xml:space="preserve">We now open the floor for questions regarding the specific challenges of videography in Kuwait City. How do you balance international styles with local traditions? What are the biggest logistical hurdles faced by a</w:t>
      </w:r>
    </w:p>
    <w:p>
      <w:pPr>
        <w:pStyle w:val="BodyText"/>
      </w:pPr>
      <w:r>
        <w:t xml:space="preserve">Videographer</w:t>
      </w:r>
      <w:r>
        <w:br/>
      </w:r>
      <w:r>
        <w:t xml:space="preserve">? Let us discuss how we can collectively elevate the standard of visual media in our city.</w:t>
      </w:r>
    </w:p>
    <w:p>
      <w:pPr>
        <w:pStyle w:val="BodyText"/>
      </w:pPr>
      <w:r>
        <w:t xml:space="preserve">Thank You for Attending This Seminar on Videography in Kuwait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Videographer in Kuwait City</dc:title>
  <dc:creator/>
  <dc:language>en</dc:language>
  <cp:keywords/>
  <dcterms:created xsi:type="dcterms:W3CDTF">2026-07-29T19:17:21Z</dcterms:created>
  <dcterms:modified xsi:type="dcterms:W3CDTF">2026-07-29T19:17:21Z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