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Videography</w:t>
      </w:r>
      <w:r>
        <w:t xml:space="preserve"> </w:t>
      </w:r>
      <w:r>
        <w:t xml:space="preserve">in</w:t>
      </w:r>
      <w:r>
        <w:t xml:space="preserve"> </w:t>
      </w:r>
      <w:r>
        <w:t xml:space="preserve">Russia</w:t>
      </w:r>
      <w:r>
        <w:t xml:space="preserve"> </w:t>
      </w:r>
      <w:r>
        <w:t xml:space="preserve">Moscow</w:t>
      </w:r>
    </w:p>
    <w:bookmarkStart w:id="29" w:name="X0849dad56dcc86a396087dc69add162255c86c9"/>
    <w:p>
      <w:pPr>
        <w:pStyle w:val="Heading1"/>
      </w:pPr>
      <w:r>
        <w:t xml:space="preserve">Seminar Presentation Slides: Navigating the Videographer Landscape in Russia Moscow</w:t>
      </w:r>
    </w:p>
    <w:bookmarkStart w:id="20" w:name="welcome-and-introduction"/>
    <w:p>
      <w:pPr>
        <w:pStyle w:val="Heading2"/>
      </w:pPr>
      <w:r>
        <w:t xml:space="preserve">Welcome and Introduction</w:t>
      </w:r>
    </w:p>
    <w:p>
      <w:pPr>
        <w:pStyle w:val="FirstParagraph"/>
      </w:pPr>
      <w:r>
        <w:t xml:space="preserve">Welcome to this comprehensive seminar presentation focused on the dynamic field of videography within one of the world’s most complex and vibrant media markets. Today, we will dissect the role, responsibilities, strategic importance, and operational nuances of a professional Videographer operating in Russia Moscow.</w:t>
      </w:r>
    </w:p>
    <w:p>
      <w:pPr>
        <w:pStyle w:val="BodyText"/>
      </w:pPr>
      <w:r>
        <w:t xml:space="preserve">This document is designed not just as a list of duties, but as a strategic guide for agencies, production houses, and independent creators looking to establish or expand their footprint in the capital. The intersection of high-tech infrastructure, rich cultural heritage, and strict regulatory frameworks makes the role of a Videographer in this specific geographic context uniquely challenging and rewarding.</w:t>
      </w:r>
    </w:p>
    <w:p>
      <w:pPr>
        <w:pStyle w:val="BodyText"/>
      </w:pPr>
      <w:r>
        <w:t xml:space="preserve">Speaker Note: Emphasize that while videography is universal, the execution in Moscow requires specific local knowledge due to infrastructure density and legal considerations.</w:t>
      </w:r>
    </w:p>
    <w:bookmarkEnd w:id="20"/>
    <w:bookmarkStart w:id="21" w:name="X5799132e1e89918292ccb9ed3add632c7c69351"/>
    <w:p>
      <w:pPr>
        <w:pStyle w:val="Heading2"/>
      </w:pPr>
      <w:r>
        <w:t xml:space="preserve">The Strategic Importance of the Videographer in Russia Moscow</w:t>
      </w:r>
    </w:p>
    <w:p>
      <w:pPr>
        <w:pStyle w:val="FirstParagraph"/>
      </w:pPr>
      <w:r>
        <w:t xml:space="preserve">In the contemporary digital ecosystem of Russia Moscow, visual content is not merely an accessory; it is the primary currency of communication. From corporate branding to tourism promotion and political communication, high-quality video content drives engagement. A skilled Videographer serves as the bridge between abstract brand narratives and tangible audience connection.</w:t>
      </w:r>
    </w:p>
    <w:p>
      <w:pPr>
        <w:pStyle w:val="BodyText"/>
      </w:pPr>
      <w:r>
        <w:t xml:space="preserve">Moscow, as the economic and cultural heart of Russia Moscow, hosts global corporations, government entities, and a booming startup scene. These stakeholders demand production values that meet international standards while retaining local resonance. Therefore, the Videographer is not just a camera operator; they are a strategic storyteller who understands the visual language of both Western audiences and local Russian demographics.</w:t>
      </w:r>
    </w:p>
    <w:bookmarkEnd w:id="21"/>
    <w:bookmarkStart w:id="22" w:name="Xb57b56e60cb7ed9cf83c7c952df2f58911dbac4"/>
    <w:p>
      <w:pPr>
        <w:pStyle w:val="Heading2"/>
      </w:pPr>
      <w:r>
        <w:t xml:space="preserve">Core Responsibilities and Technical Proficiencies</w:t>
      </w:r>
    </w:p>
    <w:p>
      <w:pPr>
        <w:pStyle w:val="FirstParagraph"/>
      </w:pPr>
      <w:r>
        <w:t xml:space="preserve">The fundamental role of the Videographer involves capturing high-resolution footage, managing lighting setups, and ensuring audio clarity. However, in the context of Russia Moscow, these tasks require adaptation to specific environmental factors:</w:t>
      </w:r>
    </w:p>
    <w:p>
      <w:pPr>
        <w:numPr>
          <w:ilvl w:val="0"/>
          <w:numId w:val="1001"/>
        </w:numPr>
        <w:pStyle w:val="Compact"/>
      </w:pPr>
      <w:r>
        <w:rPr>
          <w:bCs/>
          <w:b/>
        </w:rPr>
        <w:t xml:space="preserve">Ambient Light Management:</w:t>
      </w:r>
      <w:r>
        <w:t xml:space="preserve"> </w:t>
      </w:r>
      <w:r>
        <w:t xml:space="preserve">Due to the distinct seasonal variations in latitude, light conditions in Moscow change drastically between summer (white nights) and winter (early sunset). A proficient Videographer must adjust color grading and exposure techniques accordingly.</w:t>
      </w:r>
    </w:p>
    <w:p>
      <w:pPr>
        <w:numPr>
          <w:ilvl w:val="0"/>
          <w:numId w:val="1001"/>
        </w:numPr>
        <w:pStyle w:val="Compact"/>
      </w:pPr>
      <w:r>
        <w:rPr>
          <w:bCs/>
          <w:b/>
        </w:rPr>
        <w:t xml:space="preserve">Audio Clarity in Urban Noise:</w:t>
      </w:r>
      <w:r>
        <w:t xml:space="preserve"> </w:t>
      </w:r>
      <w:r>
        <w:t xml:space="preserve">Shooting on the Boulevard Ring or near major metro hubs requires advanced audio mitigation strategies. The Videographer must utilize directional microphones and windshields effectively to combat urban cacophony.</w:t>
      </w:r>
    </w:p>
    <w:p>
      <w:pPr>
        <w:numPr>
          <w:ilvl w:val="0"/>
          <w:numId w:val="1001"/>
        </w:numPr>
        <w:pStyle w:val="Compact"/>
      </w:pPr>
      <w:r>
        <w:rPr>
          <w:bCs/>
          <w:b/>
        </w:rPr>
        <w:t xml:space="preserve">Motion Stabilization:</w:t>
      </w:r>
      <w:r>
        <w:t xml:space="preserve"> </w:t>
      </w:r>
      <w:r>
        <w:t xml:space="preserve">With the prevalence of drone footage and gimbal shots in Moscow’s real estate and tourism sectors, stability is paramount. The Videographer must master post-production stabilization if hardware fails under extreme cold temperatures.</w:t>
      </w:r>
    </w:p>
    <w:bookmarkEnd w:id="22"/>
    <w:bookmarkStart w:id="23" w:name="X9ec5137d2ec00b7c786a70bfeb420c929f22385"/>
    <w:p>
      <w:pPr>
        <w:pStyle w:val="Heading2"/>
      </w:pPr>
      <w:r>
        <w:t xml:space="preserve">Navigating Regulatory Frameworks and Permits</w:t>
      </w:r>
    </w:p>
    <w:p>
      <w:pPr>
        <w:pStyle w:val="FirstParagraph"/>
      </w:pPr>
      <w:r>
        <w:t xml:space="preserve">A critical aspect of being a Videographer in Russia Moscow is understanding the legal landscape. Filming in public spaces, particularly those with historical significance or military installations, is heavily regulated. The Videographer must possess:</w:t>
      </w:r>
    </w:p>
    <w:p>
      <w:pPr>
        <w:numPr>
          <w:ilvl w:val="0"/>
          <w:numId w:val="1002"/>
        </w:numPr>
        <w:pStyle w:val="Compact"/>
      </w:pPr>
      <w:r>
        <w:rPr>
          <w:bCs/>
          <w:b/>
        </w:rPr>
        <w:t xml:space="preserve">Permit Acquisition Skills:</w:t>
      </w:r>
      <w:r>
        <w:t xml:space="preserve"> </w:t>
      </w:r>
      <w:r>
        <w:t xml:space="preserve">Knowledge of how to secure filming permits from the Department of Cinema and Television of Moscow City Government.</w:t>
      </w:r>
    </w:p>
    <w:p>
      <w:pPr>
        <w:numPr>
          <w:ilvl w:val="0"/>
          <w:numId w:val="1002"/>
        </w:numPr>
        <w:pStyle w:val="Compact"/>
      </w:pPr>
      <w:r>
        <w:rPr>
          <w:bCs/>
          <w:b/>
        </w:rPr>
        <w:t xml:space="preserve">Data Privacy Compliance:</w:t>
      </w:r>
      <w:r>
        <w:t xml:space="preserve"> </w:t>
      </w:r>
      <w:r>
        <w:t xml:space="preserve">Adherence to Russian Federal Law on Personal Data (152-FZ). When filming interviews or crowd scenes in Moscow, consent forms and anonymization strategies are legally required for commercial distribution.</w:t>
      </w:r>
    </w:p>
    <w:p>
      <w:pPr>
        <w:numPr>
          <w:ilvl w:val="0"/>
          <w:numId w:val="1002"/>
        </w:numPr>
        <w:pStyle w:val="Compact"/>
      </w:pPr>
      <w:r>
        <w:rPr>
          <w:bCs/>
          <w:b/>
        </w:rPr>
        <w:t xml:space="preserve">Sensitive Location Awareness:</w:t>
      </w:r>
      <w:r>
        <w:t xml:space="preserve"> </w:t>
      </w:r>
      <w:r>
        <w:t xml:space="preserve">Avoiding restricted zones near government buildings, airports, and critical infrastructure is non-negotiable. Ignorance of these rules can lead to confiscation of equipment or legal penalties.</w:t>
      </w:r>
    </w:p>
    <w:bookmarkEnd w:id="23"/>
    <w:bookmarkStart w:id="24" w:name="cultural-competence-and-localization"/>
    <w:p>
      <w:pPr>
        <w:pStyle w:val="Heading2"/>
      </w:pPr>
      <w:r>
        <w:t xml:space="preserve">Cultural Competence and Localization</w:t>
      </w:r>
    </w:p>
    <w:p>
      <w:pPr>
        <w:pStyle w:val="FirstParagraph"/>
      </w:pPr>
      <w:r>
        <w:t xml:space="preserve">A Videographer operating in Russia Moscow must possess deep cultural intelligence. Visual storytelling is influenced by language nuances, body language, and social norms. For instance:</w:t>
      </w:r>
    </w:p>
    <w:p>
      <w:pPr>
        <w:numPr>
          <w:ilvl w:val="0"/>
          <w:numId w:val="1003"/>
        </w:numPr>
        <w:pStyle w:val="Compact"/>
      </w:pPr>
      <w:r>
        <w:rPr>
          <w:bCs/>
          <w:b/>
        </w:rPr>
        <w:t xml:space="preserve">Symbolism and Aesthetics:</w:t>
      </w:r>
      <w:r>
        <w:t xml:space="preserve"> </w:t>
      </w:r>
      <w:r>
        <w:t xml:space="preserve">Understanding the aesthetic preferences of Russian corporate culture, which often values grandeur and formality in branding videos.</w:t>
      </w:r>
    </w:p>
    <w:p>
      <w:pPr>
        <w:numPr>
          <w:ilvl w:val="0"/>
          <w:numId w:val="1003"/>
        </w:numPr>
        <w:pStyle w:val="Compact"/>
      </w:pPr>
      <w:r>
        <w:rPr>
          <w:iCs/>
          <w:i/>
        </w:rPr>
        <w:t xml:space="preserve">Narrative Pacing:</w:t>
      </w:r>
    </w:p>
    <w:p>
      <w:pPr>
        <w:numPr>
          <w:ilvl w:val="0"/>
          <w:numId w:val="1003"/>
        </w:numPr>
        <w:pStyle w:val="Compact"/>
      </w:pPr>
      <w:r>
        <w:rPr>
          <w:bCs/>
          <w:b/>
        </w:rPr>
        <w:t xml:space="preserve">Holiday and Event Context:</w:t>
      </w:r>
      <w:r>
        <w:t xml:space="preserve"> </w:t>
      </w:r>
      <w:r>
        <w:t xml:space="preserve">Timing campaigns around major Russian holidays like New Year (Novy God) or Victory Day requires the Videographer to integrate relevant cultural symbols authentically without appearing performative.</w:t>
      </w:r>
    </w:p>
    <w:bookmarkEnd w:id="24"/>
    <w:bookmarkStart w:id="25" w:name="Xd9fc0f50b088c8931562349fb2dde1392a7aee1"/>
    <w:p>
      <w:pPr>
        <w:pStyle w:val="Heading2"/>
      </w:pPr>
      <w:r>
        <w:t xml:space="preserve">The Impact of Climate on Production Logistics</w:t>
      </w:r>
    </w:p>
    <w:p>
      <w:pPr>
        <w:pStyle w:val="FirstParagraph"/>
      </w:pPr>
      <w:r>
        <w:t xml:space="preserve">The climate in Russia Moscow presents unique logistical challenges for any Videographer. Winter temperatures can drop below -20°C, which significantly impacts battery life and mechanical equipment reliability.</w:t>
      </w:r>
    </w:p>
    <w:p>
      <w:pPr>
        <w:numPr>
          <w:ilvl w:val="0"/>
          <w:numId w:val="1004"/>
        </w:numPr>
        <w:pStyle w:val="Compact"/>
      </w:pPr>
      <w:r>
        <w:rPr>
          <w:bCs/>
          <w:b/>
        </w:rPr>
        <w:t xml:space="preserve">Battery Management:</w:t>
      </w:r>
      <w:r>
        <w:t xml:space="preserve"> </w:t>
      </w:r>
      <w:r>
        <w:t xml:space="preserve">Lithium-ion batteries drain rapidly in cold weather. Professional Videographers must keep spare batteries close to body heat and use insulated covers.</w:t>
      </w:r>
    </w:p>
    <w:p>
      <w:pPr>
        <w:numPr>
          <w:ilvl w:val="0"/>
          <w:numId w:val="1004"/>
        </w:numPr>
        <w:pStyle w:val="Compact"/>
      </w:pPr>
      <w:r>
        <w:rPr>
          <w:bCs/>
          <w:b/>
        </w:rPr>
        <w:t xml:space="preserve">Cold Start Procedures:</w:t>
      </w:r>
      <w:r>
        <w:t xml:space="preserve"> </w:t>
      </w:r>
      <w:r>
        <w:t xml:space="preserve">Moving camera equipment from heated indoor studios to the freezing outdoors can cause condensation on lenses and sensors. The Videographer must employ anti-fogging techniques and allow gradual acclimatization of gear.</w:t>
      </w:r>
    </w:p>
    <w:p>
      <w:pPr>
        <w:numPr>
          <w:ilvl w:val="0"/>
          <w:numId w:val="1004"/>
        </w:numPr>
        <w:pStyle w:val="Compact"/>
      </w:pPr>
      <w:r>
        <w:rPr>
          <w:bCs/>
          <w:b/>
        </w:rPr>
        <w:t xml:space="preserve">Snow and Ice Hazards:</w:t>
      </w:r>
      <w:r>
        <w:t xml:space="preserve"> </w:t>
      </w:r>
      <w:r>
        <w:t xml:space="preserve">Ensuring equipment stability on icy surfaces requires specialized mounting solutions. The Videographer must also prioritize the safety of the crew in pedestrian-heavy areas like Gorky Park or Red Square during winter months.</w:t>
      </w:r>
    </w:p>
    <w:bookmarkEnd w:id="25"/>
    <w:bookmarkStart w:id="26" w:name="X5b24b319b44d51ec9c064e8ca733af57fb1db31"/>
    <w:p>
      <w:pPr>
        <w:pStyle w:val="Heading2"/>
      </w:pPr>
      <w:r>
        <w:t xml:space="preserve">Economic Landscape and Pricing Strategies</w:t>
      </w:r>
    </w:p>
    <w:p>
      <w:pPr>
        <w:pStyle w:val="FirstParagraph"/>
      </w:pPr>
      <w:r>
        <w:t xml:space="preserve">The market for videography services in Russia Moscow is competitive. Rates vary significantly between freelance Videographers employed by small agencies and those working for large multinational production houses.</w:t>
      </w:r>
    </w:p>
    <w:p>
      <w:pPr>
        <w:numPr>
          <w:ilvl w:val="0"/>
          <w:numId w:val="1005"/>
        </w:numPr>
        <w:pStyle w:val="Compact"/>
      </w:pPr>
      <w:r>
        <w:rPr>
          <w:bCs/>
          <w:b/>
        </w:rPr>
        <w:t xml:space="preserve">Rate Structure:</w:t>
      </w:r>
      <w:r>
        <w:t xml:space="preserve"> </w:t>
      </w:r>
      <w:r>
        <w:t xml:space="preserve">Pricing must account not only for labor but also for the high cost of importing certain high-end camera gear due to sanctions and logistics changes. A competitive Videographer in Moscow often bundles services (shooting, editing, color grading) to provide value.</w:t>
      </w:r>
    </w:p>
    <w:p>
      <w:pPr>
        <w:numPr>
          <w:ilvl w:val="0"/>
          <w:numId w:val="1005"/>
        </w:numPr>
        <w:pStyle w:val="Compact"/>
      </w:pPr>
      <w:r>
        <w:rPr>
          <w:bCs/>
          <w:b/>
        </w:rPr>
        <w:t xml:space="preserve">Demand Drivers:</w:t>
      </w:r>
      <w:r>
        <w:t xml:space="preserve"> </w:t>
      </w:r>
      <w:r>
        <w:t xml:space="preserve">High demand currently exists in corporate video, educational content creation for universities in Moscow, and tourism promotion videos highlighting the city’s architectural diversity from St. Basil's Cathedral to modern skyscrapers.</w:t>
      </w:r>
    </w:p>
    <w:bookmarkEnd w:id="26"/>
    <w:bookmarkStart w:id="27" w:name="future-trends-ai-and-virtual-production"/>
    <w:p>
      <w:pPr>
        <w:pStyle w:val="Heading2"/>
      </w:pPr>
      <w:r>
        <w:t xml:space="preserve">Future Trends: AI and Virtual Production</w:t>
      </w:r>
    </w:p>
    <w:p>
      <w:pPr>
        <w:pStyle w:val="FirstParagraph"/>
      </w:pPr>
      <w:r>
        <w:t xml:space="preserve">The role of the Videographer is evolving rapidly with technological advancements. In Russia Moscow, there is a growing adoption of Artificial Intelligence in post-production for automated editing and voiceovers. Furthermore, virtual production techniques are becoming more accessible.</w:t>
      </w:r>
    </w:p>
    <w:p>
      <w:pPr>
        <w:pStyle w:val="BodyText"/>
      </w:pPr>
      <w:r>
        <w:t xml:space="preserve">A forward-thinking Videographer must stay updated on these technologies to remain relevant. This includes proficiency in using AI-driven color correction tools and understanding LED wall volumes for efficient indoor shoots that simulate outdoor Moscow environments regardless of the weather.</w:t>
      </w:r>
    </w:p>
    <w:bookmarkEnd w:id="27"/>
    <w:bookmarkStart w:id="28" w:name="conclusion-and-strategic-recommendations"/>
    <w:p>
      <w:pPr>
        <w:pStyle w:val="Heading2"/>
      </w:pPr>
      <w:r>
        <w:t xml:space="preserve">Conclusion and Strategic Recommendations</w:t>
      </w:r>
    </w:p>
    <w:p>
      <w:pPr>
        <w:pStyle w:val="FirstParagraph"/>
      </w:pPr>
      <w:r>
        <w:t xml:space="preserve">To conclude, the position of a Videographer in Russia Moscow is multifaceted, requiring a blend of technical expertise, legal knowledge, cultural sensitivity, and logistical adaptability. It is not enough to simply film; one must navigate the complex urban and regulatory landscape of Moscow effectively.</w:t>
      </w:r>
    </w:p>
    <w:p>
      <w:pPr>
        <w:pStyle w:val="BodyText"/>
      </w:pPr>
      <w:r>
        <w:t xml:space="preserve">For organizations looking to engage Videographers in this region:</w:t>
      </w:r>
    </w:p>
    <w:p>
      <w:pPr>
        <w:numPr>
          <w:ilvl w:val="0"/>
          <w:numId w:val="1006"/>
        </w:numPr>
        <w:pStyle w:val="Compact"/>
      </w:pPr>
      <w:r>
        <w:t xml:space="preserve">Prioritize local expertise that understands permit acquisition.</w:t>
      </w:r>
    </w:p>
    <w:p>
      <w:pPr>
        <w:numPr>
          <w:ilvl w:val="0"/>
          <w:numId w:val="1006"/>
        </w:numPr>
        <w:pStyle w:val="Compact"/>
      </w:pPr>
      <w:r>
        <w:t xml:space="preserve">Budget for climate-specific equipment failures.</w:t>
      </w:r>
    </w:p>
    <w:p>
      <w:pPr>
        <w:numPr>
          <w:ilvl w:val="0"/>
          <w:numId w:val="1006"/>
        </w:numPr>
        <w:pStyle w:val="Compact"/>
      </w:pPr>
      <w:r>
        <w:t xml:space="preserve">Select storytellers who can bridge cultural gaps for international or domestic audiences.</w:t>
      </w:r>
    </w:p>
    <w:p>
      <w:pPr>
        <w:pStyle w:val="FirstParagraph"/>
      </w:pPr>
      <w:r>
        <w:t xml:space="preserve">The Videographer is the eyes and ears of your brand in Moscow. Investing in their success ensures that your visual narrative resonates authentically within this powerful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Business of Videography in Russia Moscow</dc:title>
  <dc:creator/>
  <dc:language>en</dc:language>
  <cp:keywords/>
  <dcterms:created xsi:type="dcterms:W3CDTF">2026-07-29T13:03:16Z</dcterms:created>
  <dcterms:modified xsi:type="dcterms:W3CDTF">2026-07-29T13:03:16Z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