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bookmarkStart w:id="20" w:name="X88743df72b5f6533f345945a91f1339ecb4cb43"/>
    <w:p>
      <w:pPr>
        <w:pStyle w:val="Heading1"/>
      </w:pPr>
      <w:r>
        <w:t xml:space="preserve">Seminar Presentation Slides: The Strategic Videographer in United Kingdom London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Lecturer:</w:t>
      </w:r>
      <w:r>
        <w:t xml:space="preserve"> </w:t>
      </w:r>
      <w:r>
        <w:t xml:space="preserve">Media Production Specialist</w:t>
      </w:r>
      <w:r>
        <w:br/>
      </w:r>
      <w:r>
        <w:rPr>
          <w:bCs/>
          <w:b/>
        </w:rPr>
        <w:t xml:space="preserve">Location Focus:</w:t>
      </w:r>
      <w:r>
        <w:t xml:space="preserve">The dynamic landscape of the visual media industry within one of the world’s most competitive cities.</w:t>
      </w:r>
    </w:p>
    <w:bookmarkEnd w:id="20"/>
    <w:bookmarkStart w:id="21" w:name="Xaf19c4be4b8593fae6758e1bfdeacc3e8e54959"/>
    <w:p>
      <w:pPr>
        <w:pStyle w:val="Heading2"/>
      </w:pPr>
      <w:r>
        <w:t xml:space="preserve">Slide 1: Introduction to the Seminar Presentation Slides</w:t>
      </w:r>
    </w:p>
    <w:p>
      <w:pPr>
        <w:pStyle w:val="FirstParagraph"/>
      </w:pPr>
      <w:r>
        <w:t xml:space="preserve">Welcome to this comprehensive seminar. These slides are designed to provide a deep dive into the role, responsibilities, and market dynamics of the modern videographer. Specifically, we will examine how this profession operates within the unique ecosystem of</w:t>
      </w:r>
      <w:r>
        <w:t xml:space="preserve"> </w:t>
      </w:r>
      <w:r>
        <w:rPr>
          <w:bCs/>
          <w:b/>
        </w:rPr>
        <w:t xml:space="preserve">United Kingdom London</w:t>
      </w:r>
      <w:r>
        <w:t xml:space="preserve">. As global media hubs evolve, understanding local regulatory frameworks, cultural nuances, and technological demands is crucial for any aspiring or established professional.</w:t>
      </w:r>
    </w:p>
    <w:p>
      <w:pPr>
        <w:pStyle w:val="BodyText"/>
      </w:pPr>
      <w:r>
        <w:t xml:space="preserve">Key Objective:</w:t>
      </w:r>
    </w:p>
    <w:p>
      <w:pPr>
        <w:numPr>
          <w:ilvl w:val="0"/>
          <w:numId w:val="1001"/>
        </w:numPr>
        <w:pStyle w:val="Compact"/>
      </w:pPr>
      <w:r>
        <w:t xml:space="preserve">To define the core competencies of a videographer in 2023.</w:t>
      </w:r>
    </w:p>
    <w:p>
      <w:pPr>
        <w:numPr>
          <w:ilvl w:val="0"/>
          <w:numId w:val="1001"/>
        </w:numPr>
        <w:pStyle w:val="Compact"/>
      </w:pPr>
      <w:r>
        <w:t xml:space="preserve">To analyze the specific challenges and opportunities in United Kingdom London.</w:t>
      </w:r>
    </w:p>
    <w:p>
      <w:pPr>
        <w:numPr>
          <w:ilvl w:val="0"/>
          <w:numId w:val="1001"/>
        </w:numPr>
        <w:pStyle w:val="Compact"/>
      </w:pPr>
      <w:r>
        <w:t xml:space="preserve">To discuss ethical standards, legal compliance, and business sustainability.</w:t>
      </w:r>
    </w:p>
    <w:bookmarkEnd w:id="21"/>
    <w:bookmarkStart w:id="22" w:name="slide-2-defining-the-videographer"/>
    <w:p>
      <w:pPr>
        <w:pStyle w:val="Heading2"/>
      </w:pPr>
      <w:r>
        <w:t xml:space="preserve">Slide 2: Defining the Videographer</w:t>
      </w:r>
    </w:p>
    <w:p>
      <w:pPr>
        <w:pStyle w:val="FirstParagraph"/>
      </w:pPr>
      <w:r>
        <w:t xml:space="preserve">A videographer is far more than just a camera operator. In the context of professional media production, particularly in high-stakes environments like United Kingdom London, a videographer is a storyteller, a technician, and often an editor rolled into one. The role encompasses pre-production planning on location scouting to post-production color grading and sound design.</w:t>
      </w:r>
    </w:p>
    <w:p>
      <w:pPr>
        <w:pStyle w:val="BodyText"/>
      </w:pPr>
      <w:r>
        <w:t xml:space="preserve">In United Kingdom London the demand for high-quality visual content has skyrocketed due to the rise of social media, corporate branding, and digital marketing. Therefore, a videographer must be versatile. They must be capable of shooting a 4K corporate interview in Mayfair during the day and capturing dynamic event coverage at ExCeL London at night.</w:t>
      </w:r>
    </w:p>
    <w:p>
      <w:pPr>
        <w:pStyle w:val="BodyText"/>
      </w:pPr>
      <w:r>
        <w:rPr>
          <w:bCs/>
          <w:b/>
        </w:rPr>
        <w:t xml:space="preserve">Creative Vision:</w:t>
      </w:r>
      <w:r>
        <w:t xml:space="preserve"> </w:t>
      </w:r>
      <w:r>
        <w:t xml:space="preserve">Translating client briefs into visual narratives.</w:t>
      </w:r>
    </w:p>
    <w:p>
      <w:pPr>
        <w:pStyle w:val="BodyText"/>
      </w:pPr>
      <w:r>
        <w:rPr>
          <w:iCs/>
          <w:i/>
        </w:rPr>
        <w:t xml:space="preserve">T</w:t>
      </w:r>
      <w:r>
        <w:t xml:space="preserve">echnical Expertise: Mastery of lighting, audio, and camera movements.</w:t>
      </w:r>
    </w:p>
    <w:bookmarkEnd w:id="22"/>
    <w:bookmarkStart w:id="23" w:name="X73ee64d76ee2d4778f6ae1c8af2663993282c20"/>
    <w:p>
      <w:pPr>
        <w:pStyle w:val="Heading2"/>
      </w:pPr>
      <w:r>
        <w:t xml:space="preserve">Slide 3: The United Kingdom London Landscape</w:t>
      </w:r>
    </w:p>
    <w:p>
      <w:pPr>
        <w:pStyle w:val="FirstParagraph"/>
      </w:pPr>
      <w:r>
        <w:rPr>
          <w:bCs/>
          <w:b/>
        </w:rPr>
        <w:t xml:space="preserve">United Kingdom London</w:t>
      </w:r>
    </w:p>
    <w:p>
      <w:pPr>
        <w:pStyle w:val="BodyText"/>
      </w:pPr>
      <w:r>
        <w:t xml:space="preserve">The presence of major broadcasting corporations such as the BBC and ITV, along with countless advertising agencies in Soho and Shoreditch creates a high demand for skilled visual content creators. A videographer working here must understand pace, precision, and professionalism. Clients in United Kingdom London expect rapid turnaround times and premium quality standards that rival Hollywood productions.</w:t>
      </w:r>
    </w:p>
    <w:p>
      <w:pPr>
        <w:pStyle w:val="BodyText"/>
      </w:pPr>
      <w:r>
        <w:t xml:space="preserve">Market Trends:</w:t>
      </w:r>
    </w:p>
    <w:p>
      <w:pPr>
        <w:pStyle w:val="BodyText"/>
      </w:pPr>
      <w:r>
        <w:t xml:space="preserve">Growth in short-form video content for platforms like TikTok and Instagram Reels.</w:t>
      </w:r>
    </w:p>
    <w:bookmarkEnd w:id="23"/>
    <w:bookmarkStart w:id="24" w:name="X6ab8c66b1f5a437278bac368aae29091bda4f6c"/>
    <w:p>
      <w:pPr>
        <w:pStyle w:val="Heading2"/>
      </w:pPr>
      <w:r>
        <w:t xml:space="preserve">Slide 4: Legal Compliance and Regulations</w:t>
      </w:r>
      <w:r>
        <w:t xml:space="preserve"> </w:t>
      </w:r>
      <w:r>
        <w:t xml:space="preserve">.html" title="Videographer in UK London Seminar Presentation Slides"&gt;</w:t>
      </w:r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Videographer in United Kingdom London</dc:title>
  <dc:creator/>
  <dc:language>en</dc:language>
  <cp:keywords/>
  <dcterms:created xsi:type="dcterms:W3CDTF">2026-07-29T16:24:18Z</dcterms:created>
  <dcterms:modified xsi:type="dcterms:W3CDTF">2026-07-29T16:24:18Z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