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Videography</w:t>
      </w:r>
      <w:r>
        <w:t xml:space="preserve"> </w:t>
      </w:r>
      <w:r>
        <w:t xml:space="preserve">in</w:t>
      </w:r>
      <w:r>
        <w:t xml:space="preserve"> </w:t>
      </w:r>
      <w:r>
        <w:t xml:space="preserve">Uzbekistan</w:t>
      </w:r>
      <w:r>
        <w:t xml:space="preserve"> </w:t>
      </w:r>
      <w:r>
        <w:t xml:space="preserve">Tashkent</w:t>
      </w:r>
    </w:p>
    <w:bookmarkStart w:id="31" w:name="X14dd3f5590e1818cbcdc409ed3b8abe050080d0"/>
    <w:p>
      <w:pPr>
        <w:pStyle w:val="Heading1"/>
      </w:pPr>
      <w:r>
        <w:t xml:space="preserve">Seminar Presentation Slides: The Evolution and Impact of Videography in Uzbekistan Tashkent</w:t>
      </w:r>
    </w:p>
    <w:bookmarkStart w:id="21" w:name="X3e707f747702aed67beaf42b7f5c055284cbeb5"/>
    <w:p>
      <w:pPr>
        <w:pStyle w:val="Heading2"/>
      </w:pPr>
      <w:r>
        <w:t xml:space="preserve">Title Slide: Professional Video Production in the Heart of Central Asia</w:t>
      </w:r>
    </w:p>
    <w:p>
      <w:pPr>
        <w:pStyle w:val="FirstParagraph"/>
      </w:pPr>
      <w:r>
        <w:rPr>
          <w:bCs/>
          <w:b/>
        </w:rPr>
        <w:t xml:space="preserve">Presentation Title:</w:t>
      </w:r>
      <w:r>
        <w:t xml:space="preserve"> </w:t>
      </w:r>
      <w:r>
        <w:t xml:space="preserve">Visualizing Tradition and Modernity: A Comprehensive Seminar on Videography Services in Uzbekistan Tashkent.</w:t>
      </w:r>
    </w:p>
    <w:p>
      <w:pPr>
        <w:pStyle w:val="BodyText"/>
      </w:pPr>
      <w:r>
        <w:rPr>
          <w:bCs/>
          <w:b/>
        </w:rPr>
        <w:t xml:space="preserve">Presenter:</w:t>
      </w:r>
      <w:r>
        <w:t xml:space="preserve"> </w:t>
      </w:r>
      <w:r>
        <w:t xml:space="preserve">Industry Analyst &amp; Digital Media Specialist.</w:t>
      </w:r>
    </w:p>
    <w:p>
      <w:pPr>
        <w:pStyle w:val="BodyText"/>
      </w:pPr>
      <w:r>
        <w:rPr>
          <w:bCs/>
          <w:b/>
        </w:rPr>
        <w:t xml:space="preserve">Date:</w:t>
      </w:r>
      <w:r>
        <w:t xml:space="preserve"> </w:t>
      </w:r>
      <w:r>
        <w:t xml:space="preserve">October 2023</w:t>
      </w:r>
    </w:p>
    <w:bookmarkStart w:id="20" w:name="welcome-and-introduction"/>
    <w:p>
      <w:pPr>
        <w:pStyle w:val="Heading3"/>
      </w:pPr>
      <w:r>
        <w:t xml:space="preserve">Welcome and Introduction</w:t>
      </w:r>
    </w:p>
    <w:p>
      <w:pPr>
        <w:pStyle w:val="FirstParagraph"/>
      </w:pPr>
      <w:r>
        <w:t xml:space="preserve">Welcome to this comprehensive seminar dedicated to exploring the dynamic landscape of videography. Today, we focus specifically on the vibrant capital city, Uzbekistan Tashkent. As a hub for commerce, culture, and rapid modernization in Central Asia, Tashkent presents a unique ecosystem for content creators. This presentation aims to dissect the role of a skilled</w:t>
      </w:r>
      <w:r>
        <w:t xml:space="preserve"> </w:t>
      </w:r>
      <w:r>
        <w:rPr>
          <w:bCs/>
          <w:b/>
        </w:rPr>
        <w:t xml:space="preserve">Videographer</w:t>
      </w:r>
      <w:r>
        <w:t xml:space="preserve"> </w:t>
      </w:r>
      <w:r>
        <w:t xml:space="preserve">within this specific geographic and cultural context. We will examine how the demand for high-quality video content is reshaping marketing strategies in</w:t>
      </w:r>
      <w:r>
        <w:t xml:space="preserve"> </w:t>
      </w:r>
      <w:r>
        <w:rPr>
          <w:bCs/>
          <w:b/>
        </w:rPr>
        <w:t xml:space="preserve">Uzbekistan Tashkent</w:t>
      </w:r>
      <w:r>
        <w:t xml:space="preserve">, bridging the gap between ancient heritage and digital futurism.</w:t>
      </w:r>
    </w:p>
    <w:bookmarkEnd w:id="20"/>
    <w:bookmarkEnd w:id="21"/>
    <w:bookmarkStart w:id="22" w:name="Xfa2f82577c2e02daf316e5c522e3d232e1f9eac"/>
    <w:p>
      <w:pPr>
        <w:pStyle w:val="Heading2"/>
      </w:pPr>
      <w:r>
        <w:t xml:space="preserve">Slide 1: The Current Landscape of Digital Media in Uzbekistan Tashkent</w:t>
      </w:r>
    </w:p>
    <w:p>
      <w:pPr>
        <w:pStyle w:val="FirstParagraph"/>
      </w:pPr>
      <w:r>
        <w:rPr>
          <w:bCs/>
          <w:b/>
        </w:rPr>
        <w:t xml:space="preserve">The Rise of Digital Consumption</w:t>
      </w:r>
    </w:p>
    <w:p>
      <w:pPr>
        <w:pStyle w:val="BodyText"/>
      </w:pPr>
      <w:r>
        <w:t xml:space="preserve">In recent years, the internet penetration rate in Uzbekistan has surged dramatically. In the capital city, known globally as</w:t>
      </w:r>
      <w:r>
        <w:t xml:space="preserve"> </w:t>
      </w:r>
      <w:r>
        <w:rPr>
          <w:bCs/>
          <w:b/>
        </w:rPr>
        <w:t xml:space="preserve">Uzbekistan Tashkent</w:t>
      </w:r>
      <w:r>
        <w:t xml:space="preserve">, smartphone usage is ubiquitous. This digital shift has created an insatiable appetite for visual content across social media platforms such as Instagram, TikTok, YouTube, and Facebook. For local businesses and international entities operating within</w:t>
      </w:r>
      <w:r>
        <w:t xml:space="preserve"> </w:t>
      </w:r>
      <w:r>
        <w:rPr>
          <w:bCs/>
          <w:b/>
        </w:rPr>
        <w:t xml:space="preserve">Uzbekistan Tashkent</w:t>
      </w:r>
      <w:r>
        <w:t xml:space="preserve">, static imagery is no longer sufficient to capture audience attention.</w:t>
      </w:r>
    </w:p>
    <w:p>
      <w:pPr>
        <w:pStyle w:val="BodyText"/>
      </w:pPr>
      <w:r>
        <w:rPr>
          <w:bCs/>
          <w:b/>
        </w:rPr>
        <w:t xml:space="preserve">The Role of the Videographer</w:t>
      </w:r>
    </w:p>
    <w:p>
      <w:pPr>
        <w:pStyle w:val="BodyText"/>
      </w:pPr>
      <w:r>
        <w:t xml:space="preserve">A professional</w:t>
      </w:r>
    </w:p>
    <w:p>
      <w:pPr>
        <w:pStyle w:val="BodyText"/>
      </w:pPr>
      <w:r>
        <w:t xml:space="preserve">Videographer&gt; is no longer just a technician recording events; they are storytellers who drive engagement. In the context of</w:t>
      </w:r>
      <w:r>
        <w:t xml:space="preserve"> </w:t>
      </w:r>
      <w:r>
        <w:rPr>
          <w:bCs/>
          <w:b/>
        </w:rPr>
        <w:t xml:space="preserve">Uzbekistan Tashkent</w:t>
      </w:r>
      <w:r>
        <w:t xml:space="preserve">, video content serves as a critical tool for brand differentiation. Whether it is a startup in the Chilonzor district or a heritage hotel near Registan Square, the need for compelling narrative-driven video has become paramount.</w:t>
      </w:r>
    </w:p>
    <w:bookmarkEnd w:id="22"/>
    <w:bookmarkStart w:id="23" w:name="Xda5204236b1f2d4d6a5747cf0e5034f413fd8e4"/>
    <w:p>
      <w:pPr>
        <w:pStyle w:val="Heading2"/>
      </w:pPr>
      <w:r>
        <w:t xml:space="preserve">Slide 2: Cultural Nuances and Visual Storytelling</w:t>
      </w:r>
    </w:p>
    <w:p>
      <w:pPr>
        <w:pStyle w:val="FirstParagraph"/>
      </w:pPr>
      <w:r>
        <w:rPr>
          <w:bCs/>
          <w:b/>
        </w:rPr>
        <w:t xml:space="preserve">Bridging Heritage and Modernity</w:t>
      </w:r>
    </w:p>
    <w:p>
      <w:pPr>
        <w:pStyle w:val="BodyText"/>
      </w:pPr>
      <w:r>
        <w:t xml:space="preserve">The city of Tashkent, located in the republic of Uzbekistan, is a fascinating blend of Soviet-era architecture and new-age skyscrapers. For a</w:t>
      </w:r>
      <w:r>
        <w:t xml:space="preserve"> </w:t>
      </w:r>
      <w:r>
        <w:rPr>
          <w:bCs/>
          <w:b/>
        </w:rPr>
        <w:t xml:space="preserve">Videographer</w:t>
      </w:r>
      <w:r>
        <w:t xml:space="preserve">, this duality offers immense creative potential. A successful production in</w:t>
      </w:r>
      <w:r>
        <w:t xml:space="preserve"> </w:t>
      </w:r>
      <w:r>
        <w:rPr>
          <w:bCs/>
          <w:b/>
        </w:rPr>
        <w:t xml:space="preserve">Uzbekistan Tashkent</w:t>
      </w:r>
      <w:r>
        <w:t xml:space="preserve"> </w:t>
      </w:r>
      <w:r>
        <w:t xml:space="preserve">must respect local customs while embracing modern cinematic techniques.</w:t>
      </w:r>
    </w:p>
    <w:p>
      <w:pPr>
        <w:pStyle w:val="BodyText"/>
      </w:pPr>
      <w:r>
        <w:rPr>
          <w:bCs/>
          <w:b/>
        </w:rPr>
        <w:t xml:space="preserve">Cultural Sensitivity in Production</w:t>
      </w:r>
    </w:p>
    <w:p>
      <w:pPr>
        <w:pStyle w:val="BodyText"/>
      </w:pPr>
      <w:r>
        <w:t xml:space="preserve">Videographers working in this region must possess a deep understanding of local etiquette, particularly regarding religious sites and traditional gatherings. The aesthetic of Tashkent is distinct; the warm tones of brickwork, the greenery of Amir Timur Avenue, and the bustling energy of the Chorsu Bazaar provide backdrops that are visually rich. A skilled</w:t>
      </w:r>
      <w:r>
        <w:t xml:space="preserve"> </w:t>
      </w:r>
      <w:r>
        <w:rPr>
          <w:bCs/>
          <w:b/>
        </w:rPr>
        <w:t xml:space="preserve">Videographer</w:t>
      </w:r>
      <w:r>
        <w:t xml:space="preserve"> </w:t>
      </w:r>
      <w:r>
        <w:t xml:space="preserve">knows how to leverage these elements to create content that resonates with both local audiences in Uzbekistan Tashkent and international viewers.</w:t>
      </w:r>
    </w:p>
    <w:bookmarkEnd w:id="23"/>
    <w:bookmarkStart w:id="24" w:name="slide-3-market-demand-across-industries"/>
    <w:p>
      <w:pPr>
        <w:pStyle w:val="Heading2"/>
      </w:pPr>
      <w:r>
        <w:t xml:space="preserve">Slide 3: Market Demand Across Industries</w:t>
      </w:r>
    </w:p>
    <w:p>
      <w:pPr>
        <w:pStyle w:val="FirstParagraph"/>
      </w:pPr>
      <w:r>
        <w:rPr>
          <w:bCs/>
          <w:b/>
        </w:rPr>
        <w:t xml:space="preserve">Corporate and Commercial Sectors</w:t>
      </w:r>
    </w:p>
    <w:p>
      <w:pPr>
        <w:pStyle w:val="BodyText"/>
      </w:pPr>
      <w:r>
        <w:t xml:space="preserve">The economy of Uzbekistan is diversifying, and Tashkent is the epicenter of this growth. Multinational corporations, local tech firms, and financial institutions require high-end corporate videos for internal communications, investor presentations, and global branding. In</w:t>
      </w:r>
      <w:r>
        <w:t xml:space="preserve"> </w:t>
      </w:r>
      <w:r>
        <w:rPr>
          <w:bCs/>
          <w:b/>
        </w:rPr>
        <w:t xml:space="preserve">Uzbekistan Tashkent</w:t>
      </w:r>
      <w:r>
        <w:t xml:space="preserve">, the competition for market share is fierce; thus, professional video production has become a strategic necessity rather than a luxury.</w:t>
      </w:r>
    </w:p>
    <w:p>
      <w:pPr>
        <w:pStyle w:val="BodyText"/>
      </w:pPr>
      <w:r>
        <w:rPr>
          <w:bCs/>
          <w:b/>
        </w:rPr>
        <w:t xml:space="preserve">Tourism and Hospitality</w:t>
      </w:r>
    </w:p>
    <w:p>
      <w:pPr>
        <w:pStyle w:val="BodyText"/>
      </w:pPr>
      <w:r>
        <w:t xml:space="preserve">Tourism is rebounding strongly in Central Asia. Hotels, tour operators, and cultural heritage sites in Tashkent rely heavily on cinematic walkthroughs and drone footage to attract tourists. A dedicated</w:t>
      </w:r>
      <w:r>
        <w:t xml:space="preserve"> </w:t>
      </w:r>
      <w:r>
        <w:rPr>
          <w:bCs/>
          <w:b/>
        </w:rPr>
        <w:t xml:space="preserve">Videographer</w:t>
      </w:r>
      <w:r>
        <w:t xml:space="preserve"> </w:t>
      </w:r>
      <w:r>
        <w:t xml:space="preserve">can capture the essence of Uzbek hospitality through slow-motion shots of tea ceremonies or wide-angle sweeps of modern architecture. This type of content is crucial for marketing campaigns targeting visitors to</w:t>
      </w:r>
      <w:r>
        <w:t xml:space="preserve"> </w:t>
      </w:r>
      <w:r>
        <w:rPr>
          <w:bCs/>
          <w:b/>
        </w:rPr>
        <w:t xml:space="preserve">Uzbekistan Tashkent</w:t>
      </w:r>
      <w:r>
        <w:t xml:space="preserve">.</w:t>
      </w:r>
    </w:p>
    <w:bookmarkEnd w:id="24"/>
    <w:bookmarkStart w:id="25" w:name="Xa72f1b0f27eaad9af4125fd2ca6151f512fd017"/>
    <w:p>
      <w:pPr>
        <w:pStyle w:val="Heading2"/>
      </w:pPr>
      <w:r>
        <w:t xml:space="preserve">Slide 4: Technical Requirements and Equipment Standards</w:t>
      </w:r>
    </w:p>
    <w:p>
      <w:pPr>
        <w:pStyle w:val="FirstParagraph"/>
      </w:pPr>
      <w:r>
        <w:br/>
      </w:r>
      <w:r>
        <w:rPr>
          <w:bCs/>
          <w:b/>
        </w:rPr>
        <w:t xml:space="preserve">Elevating Production Values</w:t>
      </w:r>
    </w:p>
    <w:p>
      <w:pPr>
        <w:pStyle w:val="BodyText"/>
      </w:pPr>
      <w:r>
        <w:t xml:space="preserve">To meet the rising standards in the region, modern videographers must utilize state-of-the-art equipment. This includes 4K/6K cameras, stabilized gimbals for smooth movement, and high-quality audio recording kits to capture clear dialogue amidst the busy streets of Tashkent. Lighting plays a critical role in overcoming harsh midday sun or low-light evening environments common in outdoor shoots.</w:t>
      </w:r>
    </w:p>
    <w:p>
      <w:pPr>
        <w:pStyle w:val="BodyText"/>
      </w:pPr>
      <w:r>
        <w:rPr>
          <w:bCs/>
          <w:b/>
        </w:rPr>
        <w:t xml:space="preserve">Post-Production Capabilities</w:t>
      </w:r>
    </w:p>
    <w:p>
      <w:pPr>
        <w:pStyle w:val="BodyText"/>
      </w:pPr>
      <w:r>
        <w:t xml:space="preserve">The role of the</w:t>
      </w:r>
      <w:r>
        <w:t xml:space="preserve"> </w:t>
      </w:r>
      <w:r>
        <w:rPr>
          <w:bCs/>
          <w:b/>
        </w:rPr>
        <w:t xml:space="preserve">Videographer</w:t>
      </w:r>
      <w:r>
        <w:t xml:space="preserve"> </w:t>
      </w:r>
      <w:r>
        <w:t xml:space="preserve">extends significantly into post-production. With editing software becoming more accessible, the ability to color grade footage to match specific brand identities is vital. In the competitive market of Uzbekistan Tashkent, a video that looks "amateur" can damage brand reputation. Therefore, proficiency in motion graphics and sound design is increasingly expected from professionals operating within this sphere.</w:t>
      </w:r>
    </w:p>
    <w:bookmarkEnd w:id="25"/>
    <w:bookmarkStart w:id="26" w:name="X18108482b62a77e79c87940b3ff8d31e5272bce"/>
    <w:p>
      <w:pPr>
        <w:pStyle w:val="Heading2"/>
      </w:pPr>
      <w:r>
        <w:t xml:space="preserve">Slide 5: The Impact of Social Media Algorithms</w:t>
      </w:r>
    </w:p>
    <w:p>
      <w:pPr>
        <w:pStyle w:val="FirstParagraph"/>
      </w:pPr>
      <w:r>
        <w:rPr>
          <w:bCs/>
          <w:b/>
        </w:rPr>
        <w:t xml:space="preserve">The Vertical Video Revolution</w:t>
      </w:r>
    </w:p>
    <w:p>
      <w:pPr>
        <w:pStyle w:val="BodyText"/>
      </w:pPr>
      <w:r>
        <w:t xml:space="preserve">A significant trend influencing the work of any videographer today is the dominance of short-form vertical video. Platforms like TikTok and Instagram Reels prioritize native content. For brands in Uzbekistan Tashkent, this means requiring agile production setups that can deliver quick-turnaround content for social media campaigns.</w:t>
      </w:r>
    </w:p>
    <w:p>
      <w:pPr>
        <w:pStyle w:val="BodyText"/>
      </w:pPr>
      <w:r>
        <w:rPr>
          <w:bCs/>
          <w:b/>
        </w:rPr>
        <w:t xml:space="preserve">Engagement Metrics</w:t>
      </w:r>
    </w:p>
    <w:p>
      <w:pPr>
        <w:pStyle w:val="BodyText"/>
      </w:pPr>
      <w:r>
        <w:t xml:space="preserve">Videographers must now analyze data. Understanding which types of visuals retain viewer attention in the first three seconds is crucial. In the fast-paced environment of Tashkent, where consumer trends shift rapidly, being able to produce trend-aware content allows businesses to stay relevant. The</w:t>
      </w:r>
      <w:r>
        <w:t xml:space="preserve"> </w:t>
      </w:r>
      <w:r>
        <w:rPr>
          <w:bCs/>
          <w:b/>
        </w:rPr>
        <w:t xml:space="preserve">Videographer</w:t>
      </w:r>
      <w:r>
        <w:t xml:space="preserve"> </w:t>
      </w:r>
      <w:r>
        <w:t xml:space="preserve">acts as a bridge between technical execution and algorithmic success.</w:t>
      </w:r>
    </w:p>
    <w:bookmarkEnd w:id="26"/>
    <w:bookmarkStart w:id="27" w:name="X3df5cc51ab24dfe4480874a9e502ed7da9bde3f"/>
    <w:p>
      <w:pPr>
        <w:pStyle w:val="Heading2"/>
      </w:pPr>
      <w:r>
        <w:t xml:space="preserve">Slide 6: Challenges and Opportunities in the Region</w:t>
      </w:r>
    </w:p>
    <w:p>
      <w:pPr>
        <w:pStyle w:val="FirstParagraph"/>
      </w:pPr>
      <w:r>
        <w:br/>
      </w:r>
      <w:r>
        <w:rPr>
          <w:bCs/>
          <w:b/>
        </w:rPr>
        <w:t xml:space="preserve">Navigating Logistics</w:t>
      </w:r>
    </w:p>
    <w:p>
      <w:pPr>
        <w:pStyle w:val="BodyText"/>
      </w:pPr>
      <w:r>
        <w:t xml:space="preserve">Panning permits for drone footage, especially in historic centers of Tashkent, can be bureaucratic. A professional videographer must navigate these legal frameworks to ensure compliance with local laws governing aerial photography in Uzbekistan. Furthermore, language barriers can sometimes pose challenges; therefore, bilingual capabilities or close collaboration with local producers are often necessary.</w:t>
      </w:r>
    </w:p>
    <w:p>
      <w:pPr>
        <w:pStyle w:val="BodyText"/>
      </w:pPr>
      <w:r>
        <w:rPr>
          <w:bCs/>
          <w:b/>
        </w:rPr>
        <w:t xml:space="preserve">The Growing Talent Pool</w:t>
      </w:r>
    </w:p>
    <w:p>
      <w:pPr>
        <w:pStyle w:val="BodyText"/>
      </w:pPr>
      <w:r>
        <w:t xml:space="preserve">Despite logistical hurdles, the opportunity for growth is immense. Local film schools and creative hubs in Tashkent are producing a new generation of talent eager to experiment with global storytelling techniques. This influx of creativity ensures that the standard for video production in Uzbekistan Tashkent continues to rise, offering exciting prospects for clients and collaborators alike.</w:t>
      </w:r>
    </w:p>
    <w:bookmarkEnd w:id="27"/>
    <w:bookmarkStart w:id="28" w:name="X463a5db4e8706d5528050b4341565132d82f4e6"/>
    <w:p>
      <w:pPr>
        <w:pStyle w:val="Heading2"/>
      </w:pPr>
      <w:r>
        <w:t xml:space="preserve">Slide 7: Future Trends in Video Production</w:t>
      </w:r>
    </w:p>
    <w:p>
      <w:pPr>
        <w:pStyle w:val="FirstParagraph"/>
      </w:pPr>
      <w:r>
        <w:br/>
      </w:r>
      <w:r>
        <w:rPr>
          <w:bCs/>
          <w:b/>
        </w:rPr>
        <w:t xml:space="preserve">Innovation in Tech</w:t>
      </w:r>
    </w:p>
    <w:p>
      <w:pPr>
        <w:pStyle w:val="BodyText"/>
      </w:pPr>
      <w:r>
        <w:t xml:space="preserve">We are witnessing the emergence of immersive media. Virtual Reality (VR) and Augmented Reality (AR) experiences are beginning to find applications in real estate showcases and museum guides within Tashkent. The videographer of tomorrow must be adaptable, ready to integrate these technologies into their workflow.</w:t>
      </w:r>
    </w:p>
    <w:p>
      <w:pPr>
        <w:pStyle w:val="BodyText"/>
      </w:pPr>
      <w:r>
        <w:rPr>
          <w:bCs/>
          <w:b/>
        </w:rPr>
        <w:t xml:space="preserve">Sustainability in Production</w:t>
      </w:r>
    </w:p>
    <w:p>
      <w:pPr>
        <w:pStyle w:val="BodyText"/>
      </w:pPr>
      <w:r>
        <w:t xml:space="preserve">Globally, there is a push for sustainable production practices. Videographers in Uzbekistan are also beginning to adopt eco-friendly methods, such as using LED lighting arrays that consume less power and minimizing physical set waste. This alignment with global sustainability goals enhances the brand image of companies operating in Tashkent.</w:t>
      </w:r>
    </w:p>
    <w:bookmarkEnd w:id="28"/>
    <w:bookmarkStart w:id="30" w:name="Xb1cc5291e6e49ed86344f36296eed014b9f4c23"/>
    <w:p>
      <w:pPr>
        <w:pStyle w:val="Heading2"/>
      </w:pPr>
      <w:r>
        <w:t xml:space="preserve">Slide 8: Conclusion and Strategic Recommendations</w:t>
      </w:r>
    </w:p>
    <w:p>
      <w:pPr>
        <w:pStyle w:val="FirstParagraph"/>
      </w:pPr>
      <w:r>
        <w:rPr>
          <w:bCs/>
          <w:b/>
        </w:rPr>
        <w:t xml:space="preserve">The Indispensable Videographer</w:t>
      </w:r>
    </w:p>
    <w:p>
      <w:pPr>
        <w:pStyle w:val="BodyText"/>
      </w:pPr>
      <w:r>
        <w:t xml:space="preserve">In conclusion, the role of the videographer in Uzbekistan Tashkent is expanding beyond simple documentation to become a cornerstone of digital strategy. As the city modernizes, the visual language it projects must be professional, authentic, and engaging.</w:t>
      </w:r>
    </w:p>
    <w:bookmarkStart w:id="29" w:name="key-takeaways"/>
    <w:p>
      <w:pPr>
        <w:pStyle w:val="Heading3"/>
      </w:pPr>
      <w:r>
        <w:t xml:space="preserve">Key Takeaways</w:t>
      </w:r>
    </w:p>
    <w:p>
      <w:pPr>
        <w:numPr>
          <w:ilvl w:val="0"/>
          <w:numId w:val="1001"/>
        </w:numPr>
        <w:pStyle w:val="Compact"/>
      </w:pPr>
      <w:r>
        <w:rPr>
          <w:bCs/>
          <w:b/>
        </w:rPr>
        <w:t xml:space="preserve">Cultural Integration:</w:t>
      </w:r>
      <w:r>
        <w:t xml:space="preserve"> </w:t>
      </w:r>
      <w:r>
        <w:t xml:space="preserve">Successful videography in Tashkent requires a blend of local cultural sensitivity and global aesthetic standards.</w:t>
      </w:r>
    </w:p>
    <w:p>
      <w:pPr>
        <w:numPr>
          <w:ilvl w:val="0"/>
          <w:numId w:val="1001"/>
        </w:numPr>
        <w:pStyle w:val="Compact"/>
      </w:pPr>
      <w:r>
        <w:rPr>
          <w:bCs/>
          <w:b/>
        </w:rPr>
        <w:t xml:space="preserve">Diversified Skills:</w:t>
      </w:r>
      <w:r>
        <w:t xml:space="preserve">Videographers must master both traditional cinematography and modern social media content creation.</w:t>
      </w:r>
    </w:p>
    <w:p>
      <w:pPr>
        <w:numPr>
          <w:ilvl w:val="0"/>
          <w:numId w:val="1001"/>
        </w:numPr>
        <w:pStyle w:val="Compact"/>
      </w:pPr>
      <w:r>
        <w:rPr>
          <w:bCs/>
          <w:b/>
        </w:rPr>
        <w:t xml:space="preserve">Economic Driver:</w:t>
      </w:r>
      <w:r>
        <w:t xml:space="preserve"> </w:t>
      </w:r>
      <w:r>
        <w:t xml:space="preserve">High-quality video content is a key driver for tourism, corporate growth, and brand loyalty in Uzbekistan Tashkent.</w:t>
      </w:r>
    </w:p>
    <w:p>
      <w:pPr>
        <w:pStyle w:val="FirstParagraph"/>
      </w:pPr>
      <w:r>
        <w:t xml:space="preserve">We encourage stakeholders to invest in professional videography services. By doing so, they not only elevate their own presence but also contribute to the vibrant creative economy of Tashkent. Thank you for your attention.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Impact of Videography in Uzbekistan Tashkent</dc:title>
  <dc:creator/>
  <dc:language>en</dc:language>
  <cp:keywords/>
  <dcterms:created xsi:type="dcterms:W3CDTF">2026-07-29T14:04:40Z</dcterms:created>
  <dcterms:modified xsi:type="dcterms:W3CDTF">2026-07-29T14:04:40Z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