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bookmarkStart w:id="20" w:name="seminar-presentation-slides"/>
    <w:p>
      <w:pPr>
        <w:pStyle w:val="Heading1"/>
      </w:pPr>
      <w:r>
        <w:t xml:space="preserve">Seminar Presentation Slides</w:t>
      </w:r>
    </w:p>
    <w:p>
      <w:pPr>
        <w:pStyle w:val="FirstParagraph"/>
      </w:pPr>
      <w:r>
        <w:t xml:space="preserve">Slide 1: Title and Introduction to the Web Designer Role in Canada Toronto</w:t>
      </w:r>
    </w:p>
    <w:p>
      <w:pPr>
        <w:pStyle w:val="BodyText"/>
      </w:pPr>
      <w:r>
        <w:t xml:space="preserve">Welcome to this comprehensive seminar presentation focused on the critical role of a Web Designer within the dynamic market of Canada Toronto. As we navigate through today's session, it is imperative that we recognize how digital presence has evolved from a luxury to a necessity for businesses operating in this major metropolitan hub. A Web Designer serves as the bridge between aesthetic appeal and functional utility, crafting user experiences that resonate with diverse audiences.</w:t>
      </w:r>
    </w:p>
    <w:p>
      <w:pPr>
        <w:pStyle w:val="BodyText"/>
      </w:pPr>
      <w:r>
        <w:t xml:space="preserve">In Canada Toronto, the demand for skilled professionals who can navigate complex design requirements is at an all-time high. This presentation aims to explore not only the technical skills required but also the strategic thinking necessary to succeed in this competitive landscape. We will analyze how a Web Designer impacts brand identity, user engagement, and overall business growth specifically within the economic context of Canada Toronto.</w:t>
      </w:r>
    </w:p>
    <w:p>
      <w:pPr>
        <w:pStyle w:val="BodyText"/>
      </w:pPr>
      <w:r>
        <w:t xml:space="preserve">This seminar will guide you through understanding market trends, essential tools, local regulatory requirements, and future forecasting for digital design professionals based in this vibrant Canadian city.</w:t>
      </w:r>
    </w:p>
    <w:p>
      <w:pPr>
        <w:pStyle w:val="BodyText"/>
      </w:pPr>
      <w:r>
        <w:t xml:space="preserve">Slide 2: The Evolving Landscape of Web Design in Canada Toronto</w:t>
      </w:r>
    </w:p>
    <w:p>
      <w:pPr>
        <w:pStyle w:val="BodyText"/>
      </w:pPr>
      <w:r>
        <w:t xml:space="preserve">The digital ecosystem in Canada Toronto is characterized by rapid innovation and high consumer expectations. As a hub for finance, technology, and media, the city hosts numerous startups and established enterprises that require robust web solutions. The role of a Web Designer here is not merely about creating visually pleasing pages; it involves deep integration with local marketing strategies.</w:t>
      </w:r>
    </w:p>
    <w:p>
      <w:pPr>
        <w:numPr>
          <w:ilvl w:val="0"/>
          <w:numId w:val="1001"/>
        </w:numPr>
        <w:pStyle w:val="Compact"/>
      </w:pPr>
      <w:r>
        <w:rPr>
          <w:bCs/>
          <w:b/>
        </w:rPr>
        <w:t xml:space="preserve">Market Saturation:</w:t>
      </w:r>
      <w:r>
        <w:t xml:space="preserve"> </w:t>
      </w:r>
      <w:r>
        <w:t xml:space="preserve">With thousands of businesses in Canada Toronto competing for online attention, the bar for design quality has risen significantly. A Web Designer must now incorporate data-driven decision-making into their creative process.</w:t>
      </w:r>
    </w:p>
    <w:p>
      <w:pPr>
        <w:numPr>
          <w:ilvl w:val="0"/>
          <w:numId w:val="1001"/>
        </w:numPr>
        <w:pStyle w:val="Compact"/>
      </w:pPr>
      <w:r>
        <w:rPr>
          <w:bCs/>
          <w:b/>
        </w:rPr>
        <w:t xml:space="preserve">Digital-First Economy:</w:t>
      </w:r>
      <w:r>
        <w:t xml:space="preserve"> </w:t>
      </w:r>
      <w:r>
        <w:t xml:space="preserve">Consumers in Canada Toronto increasingly prefer online transactions and digital interactions. This shift necessitates that every Web Designer prioritizes mobile responsiveness and speed optimization from the ground up.</w:t>
      </w:r>
    </w:p>
    <w:p>
      <w:pPr>
        <w:numPr>
          <w:ilvl w:val="0"/>
          <w:numId w:val="1001"/>
        </w:numPr>
        <w:pStyle w:val="Compact"/>
      </w:pPr>
      <w:r>
        <w:rPr>
          <w:bCs/>
          <w:b/>
        </w:rPr>
        <w:t xml:space="preserve">Cultural Nuances:</w:t>
      </w:r>
      <w:r>
        <w:t xml:space="preserve"> </w:t>
      </w:r>
      <w:r>
        <w:t xml:space="preserve">Designing for this specific demographic requires an understanding of both English and French linguistic preferences, as well as cultural sensitivities relevant to a multicultural urban center.</w:t>
      </w:r>
    </w:p>
    <w:p>
      <w:pPr>
        <w:pStyle w:val="FirstParagraph"/>
      </w:pPr>
      <w:r>
        <w:t xml:space="preserve">Slide 3: Core Competencies for a Successful Web Designer</w:t>
      </w:r>
    </w:p>
    <w:p>
      <w:pPr>
        <w:pStyle w:val="BodyText"/>
      </w:pPr>
      <w:r>
        <w:t xml:space="preserve">To thrive as a Web Designer in the competitive environment of Canada Toronto, one must master a diverse set of technical and soft skills. These competencies ensure that the websites created are not only beautiful but also accessible, secure, and scalable.</w:t>
      </w:r>
    </w:p>
    <w:p>
      <w:pPr>
        <w:numPr>
          <w:ilvl w:val="0"/>
          <w:numId w:val="1002"/>
        </w:numPr>
        <w:pStyle w:val="Compact"/>
      </w:pPr>
      <w:r>
        <w:rPr>
          <w:bCs/>
          <w:b/>
        </w:rPr>
        <w:t xml:space="preserve">Technical Proficiency:</w:t>
      </w:r>
      <w:r>
        <w:t xml:space="preserve"> </w:t>
      </w:r>
      <w:r>
        <w:t xml:space="preserve">Mastery of HTML5, CSS3, JavaScript is non-negotiable. Additionally familiarity with Content Management Systems (CMS) such as WordPress or Shopify is crucial for serving the small-to-medium enterprise sector prevalent in Canada Toronto.</w:t>
      </w:r>
    </w:p>
    <w:p>
      <w:pPr>
        <w:numPr>
          <w:ilvl w:val="0"/>
          <w:numId w:val="1002"/>
        </w:numPr>
        <w:pStyle w:val="Compact"/>
      </w:pPr>
      <w:r>
        <w:rPr>
          <w:bCs/>
          <w:b/>
        </w:rPr>
        <w:t xml:space="preserve">User Experience (UX) Architecture:</w:t>
      </w:r>
      <w:r>
        <w:t xml:space="preserve"> </w:t>
      </w:r>
      <w:r>
        <w:t xml:space="preserve">A Web Designer must understand user psychology. How does a user in downtown Toronto navigate a site? Understanding heatmaps, click-through rates, and navigation flows is vital.</w:t>
      </w:r>
    </w:p>
    <w:p>
      <w:pPr>
        <w:numPr>
          <w:ilvl w:val="0"/>
          <w:numId w:val="1002"/>
        </w:numPr>
        <w:pStyle w:val="Compact"/>
      </w:pPr>
      <w:r>
        <w:rPr>
          <w:bCs/>
          <w:b/>
        </w:rPr>
        <w:t xml:space="preserve">Cross-Browser Compatibility:</w:t>
      </w:r>
      <w:r>
        <w:t xml:space="preserve"> </w:t>
      </w:r>
      <w:r>
        <w:t xml:space="preserve">Ensuring that designs render correctly across Safari, Chrome, Firefox, and Edge is essential for reaching the broadest audience possible.</w:t>
      </w:r>
    </w:p>
    <w:p>
      <w:pPr>
        <w:numPr>
          <w:ilvl w:val="0"/>
          <w:numId w:val="1002"/>
        </w:numPr>
        <w:pStyle w:val="Compact"/>
      </w:pPr>
      <w:r>
        <w:rPr>
          <w:bCs/>
          <w:b/>
        </w:rPr>
        <w:t xml:space="preserve">SEO Fundamentals:</w:t>
      </w:r>
      <w:r>
        <w:t xml:space="preserve"> </w:t>
      </w:r>
      <w:r>
        <w:t xml:space="preserve">Even the best design fails if it cannot be found. A Web Designer must integrate Search Engine Optimization principles directly into the code structure to improve visibility in local search results across Canada Toronto.</w:t>
      </w:r>
    </w:p>
    <w:p>
      <w:pPr>
        <w:pStyle w:val="FirstParagraph"/>
      </w:pPr>
      <w:r>
        <w:t xml:space="preserve">Slide 4: Tools and Technologies Dominating the Industry</w:t>
      </w:r>
    </w:p>
    <w:p>
      <w:pPr>
        <w:pStyle w:val="BodyText"/>
      </w:pPr>
      <w:r>
        <w:t xml:space="preserve">The toolkit of a modern Web Designer in Canada Toronto has expanded beyond basic graphic editors. While Adobe Photoshop and Illustrator remain staples for asset creation, newer platforms have revolutionized how prototypes are built.</w:t>
      </w:r>
    </w:p>
    <w:p>
      <w:pPr>
        <w:numPr>
          <w:ilvl w:val="0"/>
          <w:numId w:val="1003"/>
        </w:numPr>
        <w:pStyle w:val="Compact"/>
      </w:pPr>
      <w:r>
        <w:rPr>
          <w:bCs/>
          <w:b/>
        </w:rPr>
        <w:t xml:space="preserve">Figma and Sketch:</w:t>
      </w:r>
      <w:r>
        <w:t xml:space="preserve"> </w:t>
      </w:r>
      <w:r>
        <w:t xml:space="preserve">These collaborative tools allow teams to work simultaneously on interface designs, a workflow that is highly valued by tech startups in the King Street West corridor of Canada Toronto.</w:t>
      </w:r>
    </w:p>
    <w:p>
      <w:pPr>
        <w:numPr>
          <w:ilvl w:val="0"/>
          <w:numId w:val="1003"/>
        </w:numPr>
        <w:pStyle w:val="Compact"/>
      </w:pPr>
      <w:r>
        <w:rPr>
          <w:bCs/>
          <w:b/>
        </w:rPr>
        <w:t xml:space="preserve">No-Code/Low-Code Platforms:</w:t>
      </w:r>
      <w:r>
        <w:t xml:space="preserve"> </w:t>
      </w:r>
      <w:r>
        <w:t xml:space="preserve">Tools like Webflow are gaining traction because they allow for complex animations and interactions without heavy coding, enabling faster deployment for clients with tighter budgets.</w:t>
      </w:r>
    </w:p>
    <w:p>
      <w:pPr>
        <w:numPr>
          <w:ilvl w:val="0"/>
          <w:numId w:val="1003"/>
        </w:numPr>
        <w:pStyle w:val="Compact"/>
      </w:pPr>
      <w:r>
        <w:rPr>
          <w:bCs/>
          <w:b/>
        </w:rPr>
        <w:t xml:space="preserve">Analytics Integration:</w:t>
      </w:r>
      <w:r>
        <w:t xml:space="preserve"> </w:t>
      </w:r>
      <w:r>
        <w:t xml:space="preserve">Proficiency in Google Analytics and Hotjar is essential. A Web Designer must be able to interpret data post-launch to iterate on designs, proving ROI to stakeholders in Canada Toronto.</w:t>
      </w:r>
    </w:p>
    <w:p>
      <w:pPr>
        <w:pStyle w:val="FirstParagraph"/>
      </w:pPr>
      <w:r>
        <w:t xml:space="preserve">Slide 5: Accessibility and Inclusivity Standards</w:t>
      </w:r>
    </w:p>
    <w:p>
      <w:pPr>
        <w:pStyle w:val="BodyText"/>
      </w:pPr>
      <w:r>
        <w:t xml:space="preserve">In Canada, accessibility is not just a best practice; it is increasingly becoming a legal expectation. For any Web Designer operating in Canada Toronto, understanding the guidelines set forth by the Government of Canada regarding web accessibility (WCAG 2.1) is mandatory.</w:t>
      </w:r>
    </w:p>
    <w:p>
      <w:pPr>
        <w:numPr>
          <w:ilvl w:val="0"/>
          <w:numId w:val="1004"/>
        </w:numPr>
        <w:pStyle w:val="Compact"/>
      </w:pPr>
      <w:r>
        <w:rPr>
          <w:bCs/>
          <w:b/>
        </w:rPr>
        <w:t xml:space="preserve">Legal Compliance:</w:t>
      </w:r>
      <w:r>
        <w:t xml:space="preserve"> </w:t>
      </w:r>
      <w:r>
        <w:t xml:space="preserve">The Accessible Ontario Act and federal regulations require that public sector websites, and increasingly private sector sites serving Canadians, meet specific accessibility standards. A Web Designer must ensure color contrast ratios, screen reader compatibility, and keyboard navigability are flawless.</w:t>
      </w:r>
    </w:p>
    <w:p>
      <w:pPr>
        <w:numPr>
          <w:ilvl w:val="0"/>
          <w:numId w:val="1004"/>
        </w:numPr>
        <w:pStyle w:val="Compact"/>
      </w:pPr>
      <w:r>
        <w:rPr>
          <w:bCs/>
          <w:b/>
        </w:rPr>
        <w:t xml:space="preserve">Inclusive Design:</w:t>
      </w:r>
      <w:r>
        <w:t xml:space="preserve"> </w:t>
      </w:r>
      <w:r>
        <w:t xml:space="preserve">Beyond compliance, true inclusivity means designing for users with visual, auditory, motor, or cognitive impairments. This expands the market reach of businesses in Canada Toronto and demonstrates corporate social responsibility.</w:t>
      </w:r>
    </w:p>
    <w:p>
      <w:pPr>
        <w:numPr>
          <w:ilvl w:val="0"/>
          <w:numId w:val="1004"/>
        </w:numPr>
        <w:pStyle w:val="Compact"/>
      </w:pPr>
      <w:r>
        <w:rPr>
          <w:bCs/>
          <w:b/>
        </w:rPr>
        <w:t xml:space="preserve">Audit and Testing:</w:t>
      </w:r>
      <w:r>
        <w:t xml:space="preserve"> </w:t>
      </w:r>
      <w:r>
        <w:t xml:space="preserve">Regular audits using tools like Lighthouse or axe-core should be part of the Web Designer's workflow to maintain these high standards continuously.</w:t>
      </w:r>
    </w:p>
    <w:p>
      <w:pPr>
        <w:pStyle w:val="FirstParagraph"/>
      </w:pPr>
      <w:r>
        <w:t xml:space="preserve">Slide 6: Business Strategy and Client Management</w:t>
      </w:r>
    </w:p>
    <w:p>
      <w:pPr>
        <w:pStyle w:val="BodyText"/>
      </w:pPr>
      <w:r>
        <w:t xml:space="preserve">A Web Designer in Canada Toronto often acts as a consultant as much as a creator. Understanding the business goals of the client is paramount. Whether working with local retailers, financial institutions, or non-profits, the designer must align visual elements with brand strategy.</w:t>
      </w:r>
    </w:p>
    <w:p>
      <w:pPr>
        <w:numPr>
          <w:ilvl w:val="0"/>
          <w:numId w:val="1005"/>
        </w:numPr>
        <w:pStyle w:val="Compact"/>
      </w:pPr>
      <w:r>
        <w:rPr>
          <w:bCs/>
          <w:b/>
        </w:rPr>
        <w:t xml:space="preserve">Brand Identity Alignment:</w:t>
      </w:r>
      <w:r>
        <w:t xml:space="preserve"> </w:t>
      </w:r>
      <w:r>
        <w:t xml:space="preserve">The Web Designer must translate abstract brand values into concrete visual languages. This involves color theory, typography selection, and imagery curation that resonates with the target demographic in Canada Toronto.</w:t>
      </w:r>
    </w:p>
    <w:p>
      <w:pPr>
        <w:numPr>
          <w:ilvl w:val="0"/>
          <w:numId w:val="1005"/>
        </w:numPr>
        <w:pStyle w:val="Compact"/>
      </w:pPr>
      <w:r>
        <w:rPr>
          <w:bCs/>
          <w:b/>
        </w:rPr>
        <w:t xml:space="preserve">E-commerce Optimization:</w:t>
      </w:r>
      <w:r>
        <w:t xml:space="preserve"> </w:t>
      </w:r>
      <w:r>
        <w:t xml:space="preserve">With the boom in local online shopping, a Web Designer must understand conversion rate optimization (CRO). Strategies such as clear call-to-action placement, simplified checkout processes, and trust signals are critical for revenue generation.</w:t>
      </w:r>
    </w:p>
    <w:p>
      <w:pPr>
        <w:numPr>
          <w:ilvl w:val="0"/>
          <w:numId w:val="1005"/>
        </w:numPr>
        <w:pStyle w:val="Compact"/>
      </w:pPr>
      <w:r>
        <w:rPr>
          <w:bCs/>
          <w:b/>
        </w:rPr>
        <w:t xml:space="preserve">Communication Skills:</w:t>
      </w:r>
      <w:r>
        <w:t xml:space="preserve"> </w:t>
      </w:r>
      <w:r>
        <w:t xml:space="preserve">Translating technical jargon into business value for clients is a key soft skill. A Web Designer must be able to justify design decisions based on user data and market trends observed in Canada Toronto.</w:t>
      </w:r>
    </w:p>
    <w:p>
      <w:pPr>
        <w:pStyle w:val="FirstParagraph"/>
      </w:pPr>
      <w:r>
        <w:t xml:space="preserve">Slide 7: Networking and Career Opportunities in Canada Toronto</w:t>
      </w:r>
    </w:p>
    <w:p>
      <w:pPr>
        <w:pStyle w:val="BodyText"/>
      </w:pPr>
      <w:r>
        <w:t xml:space="preserve">The job market for Web Designers in Canada Toronto is vibrant, supported by a strong ecosystem of tech hubs, accelerators, and educational institutions. Building a robust network is essential for career advancement.</w:t>
      </w:r>
    </w:p>
    <w:p>
      <w:pPr>
        <w:numPr>
          <w:ilvl w:val="0"/>
          <w:numId w:val="1006"/>
        </w:numPr>
        <w:pStyle w:val="Compact"/>
      </w:pPr>
      <w:r>
        <w:rPr>
          <w:bCs/>
          <w:b/>
        </w:rPr>
        <w:t xml:space="preserve">Hubs and Clusters:</w:t>
      </w:r>
      <w:r>
        <w:t xml:space="preserve"> </w:t>
      </w:r>
      <w:r>
        <w:t xml:space="preserve">Areas like the Waterfront Innovation Centre and various co-working spaces in downtown Canada Toronto offer opportunities for networking. Attending meetups related to UX/UI design can lead to freelance or full-time opportunities.</w:t>
      </w:r>
    </w:p>
    <w:p>
      <w:pPr>
        <w:numPr>
          <w:ilvl w:val="0"/>
          <w:numId w:val="1006"/>
        </w:numPr>
        <w:pStyle w:val="Compact"/>
      </w:pPr>
      <w:r>
        <w:rPr>
          <w:bCs/>
          <w:b/>
        </w:rPr>
        <w:t xml:space="preserve">Digital Agencies vs. In-House Roles:</w:t>
      </w:r>
      <w:r>
        <w:t xml:space="preserve"> </w:t>
      </w:r>
      <w:r>
        <w:t xml:space="preserve">Web Designers in Canada Toronto often choose between working at digital agencies, where variety is high, or in-house teams at larger corporations, where depth of product knowledge grows. Both paths offer stability and growth.</w:t>
      </w:r>
    </w:p>
    <w:p>
      <w:pPr>
        <w:numPr>
          <w:ilvl w:val="0"/>
          <w:numId w:val="1006"/>
        </w:numPr>
        <w:pStyle w:val="Compact"/>
      </w:pPr>
      <w:r>
        <w:rPr>
          <w:bCs/>
          <w:b/>
        </w:rPr>
        <w:t xml:space="preserve">Portfolio Development:</w:t>
      </w:r>
      <w:r>
        <w:t xml:space="preserve"> </w:t>
      </w:r>
      <w:r>
        <w:t xml:space="preserve">A strong portfolio showcasing diverse projects is the primary currency for a Web Designer. Highlighting work that specifically addresses challenges faced by businesses in Canada Toronto can significantly boost employability.</w:t>
      </w:r>
    </w:p>
    <w:p>
      <w:pPr>
        <w:pStyle w:val="FirstParagraph"/>
      </w:pPr>
      <w:r>
        <w:t xml:space="preserve">Slide 8: Future Trends and Conclusion</w:t>
      </w:r>
    </w:p>
    <w:p>
      <w:pPr>
        <w:pStyle w:val="BodyText"/>
      </w:pPr>
      <w:r>
        <w:t xml:space="preserve">The future for Web Designers in Canada Toronto looks promising, driven by advancements in artificial intelligence, virtual reality, and personalized user experiences. As the market continues to evolve, adaptability will be the most valuable trait of a successful designer.</w:t>
      </w:r>
    </w:p>
    <w:p>
      <w:pPr>
        <w:numPr>
          <w:ilvl w:val="0"/>
          <w:numId w:val="1007"/>
        </w:numPr>
        <w:pStyle w:val="Compact"/>
      </w:pPr>
      <w:r>
        <w:rPr>
          <w:bCs/>
          <w:b/>
        </w:rPr>
        <w:t xml:space="preserve">AI-Driven Design:</w:t>
      </w:r>
      <w:r>
        <w:t xml:space="preserve"> </w:t>
      </w:r>
      <w:r>
        <w:t xml:space="preserve">Emerging tools are automating routine coding tasks. This allows Web Designers to focus more on high-level strategy and creative problem-solving rather than repetitive syntax.</w:t>
      </w:r>
    </w:p>
    <w:p>
      <w:pPr>
        <w:numPr>
          <w:ilvl w:val="0"/>
          <w:numId w:val="1007"/>
        </w:numPr>
        <w:pStyle w:val="Compact"/>
      </w:pPr>
      <w:r>
        <w:rPr>
          <w:bCs/>
          <w:b/>
        </w:rPr>
        <w:t xml:space="preserve">Sustainability in Web Design:</w:t>
      </w:r>
    </w:p>
    <w:p>
      <w:pPr>
        <w:numPr>
          <w:ilvl w:val="0"/>
          <w:numId w:val="1007"/>
        </w:numPr>
        <w:pStyle w:val="Compact"/>
      </w:pPr>
      <w:r>
        <w:rPr>
          <w:bCs/>
          <w:b/>
        </w:rPr>
        <w:t xml:space="preserve">Conclusion:</w:t>
      </w:r>
      <w:r>
        <w:t xml:space="preserve"> </w:t>
      </w:r>
      <w:r>
        <w:t xml:space="preserve">In summary, becoming a proficient Web Designer in Canada Toronto requires a blend of artistic flair, technical expertise, business acumen, and ethical responsibility. By mastering these aspects, professionals can make significant contributions to the digital landscape of this dynamic city.</w:t>
      </w:r>
    </w:p>
    <w:p>
      <w:pPr>
        <w:pStyle w:val="FirstParagraph"/>
      </w:pPr>
      <w:r>
        <w:rPr>
          <w:iCs/>
          <w:i/>
        </w:rPr>
        <w:t xml:space="preserve">Thank you for attending this seminar on the pivotal role of Web Designers in Canada Toronto. We hope this overview has provided valuable insights into your career path and strategic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Canada Toronto</dc:title>
  <dc:creator/>
  <dc:language>en</dc:language>
  <cp:keywords/>
  <dcterms:created xsi:type="dcterms:W3CDTF">2026-07-30T01:13:09Z</dcterms:created>
  <dcterms:modified xsi:type="dcterms:W3CDTF">2026-07-30T01:13:09Z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