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Turkey</w:t>
      </w:r>
      <w:r>
        <w:t xml:space="preserve"> </w:t>
      </w:r>
      <w:r>
        <w:t xml:space="preserve">Ankara</w:t>
      </w:r>
    </w:p>
    <w:bookmarkStart w:id="20" w:name="X7739ffc139ec0a5066b49838f0b85ad126b6d22"/>
    <w:p>
      <w:pPr>
        <w:pStyle w:val="Heading1"/>
      </w:pPr>
      <w:r>
        <w:t xml:space="preserve">Seminar Presentation Slides: The Modern Web Designer in Turkey Ankara</w:t>
      </w:r>
    </w:p>
    <w:p>
      <w:pPr>
        <w:pStyle w:val="FirstParagraph"/>
      </w:pPr>
      <w:r>
        <w:rPr>
          <w:bCs/>
          <w:b/>
        </w:rPr>
        <w:t xml:space="preserve">Purpose:</w:t>
      </w:r>
      <w:r>
        <w:t xml:space="preserve"> </w:t>
      </w:r>
      <w:r>
        <w:t xml:space="preserve">To explore the evolving role of the Web Designer within the dynamic technological landscape of Turkey Ankara, highlighting local market trends, cultural nuances, and professional opportunities.</w:t>
      </w:r>
    </w:p>
    <w:bookmarkEnd w:id="20"/>
    <w:bookmarkStart w:id="21" w:name="the-evolving-role-of-the-web-designer"/>
    <w:p>
      <w:pPr>
        <w:pStyle w:val="Heading2"/>
      </w:pPr>
      <w:r>
        <w:t xml:space="preserve">The Evolving Role of the Web Designer</w:t>
      </w:r>
    </w:p>
    <w:p>
      <w:pPr>
        <w:pStyle w:val="FirstParagraph"/>
      </w:pPr>
      <w:r>
        <w:t xml:space="preserve">In the contemporary digital era, a web designer is no longer just someone who makes pages look nice. They are architects of user experience, guardians of brand identity, and technical problem solvers. In the bustling tech hub of Turkey Ankara, this role has become increasingly critical as businesses strive to establish a robust online presence.</w:t>
      </w:r>
    </w:p>
    <w:p>
      <w:pPr>
        <w:numPr>
          <w:ilvl w:val="0"/>
          <w:numId w:val="1001"/>
        </w:numPr>
        <w:pStyle w:val="Compact"/>
      </w:pPr>
      <w:r>
        <w:rPr>
          <w:bCs/>
          <w:b/>
        </w:rPr>
        <w:t xml:space="preserve">Multidisciplinary Skill Set:</w:t>
      </w:r>
      <w:r>
        <w:t xml:space="preserve"> </w:t>
      </w:r>
      <w:r>
        <w:t xml:space="preserve">Modern web designers must blend aesthetics with functionality, requiring knowledge of HTML5, CSS3, JavaScript frameworks (like React or Vue.js), and responsive design principles.</w:t>
      </w:r>
    </w:p>
    <w:p>
      <w:pPr>
        <w:numPr>
          <w:ilvl w:val="0"/>
          <w:numId w:val="1001"/>
        </w:numPr>
        <w:pStyle w:val="Compact"/>
      </w:pPr>
      <w:r>
        <w:rPr>
          <w:bCs/>
          <w:b/>
        </w:rPr>
        <w:t xml:space="preserve">User-Centric Approach:</w:t>
      </w:r>
      <w:r>
        <w:t xml:space="preserve"> </w:t>
      </w:r>
      <w:r>
        <w:t xml:space="preserve">The focus has shifted from purely visual appeal to usability. A successful designer understands the psychology of the user journey.</w:t>
      </w:r>
    </w:p>
    <w:p>
      <w:pPr>
        <w:numPr>
          <w:ilvl w:val="0"/>
          <w:numId w:val="1001"/>
        </w:numPr>
        <w:pStyle w:val="Compact"/>
      </w:pPr>
      <w:r>
        <w:rPr>
          <w:bCs/>
          <w:b/>
        </w:rPr>
        <w:t xml:space="preserve">Bridging Technology and Business:</w:t>
      </w:r>
      <w:r>
        <w:t xml:space="preserve"> </w:t>
      </w:r>
      <w:r>
        <w:t xml:space="preserve">Designers act as intermediaries between complex technical backends and end-users, ensuring that software solutions are accessible and intuitive.</w:t>
      </w:r>
    </w:p>
    <w:bookmarkEnd w:id="21"/>
    <w:bookmarkStart w:id="22" w:name="the-unique-landscape-of-turkey-ankara"/>
    <w:p>
      <w:pPr>
        <w:pStyle w:val="Heading2"/>
      </w:pPr>
      <w:r>
        <w:t xml:space="preserve">The Unique Landscape of Turkey Ankara</w:t>
      </w:r>
    </w:p>
    <w:p>
      <w:pPr>
        <w:pStyle w:val="FirstParagraph"/>
      </w:pPr>
      <w:r>
        <w:t xml:space="preserve">Ankara, the capital city of Turkey, is often overshadowed by Istanbul in terms of tourism, but it stands as a powerhouse for technology and education. For web designers operating in this region, understanding the local context is paramount.</w:t>
      </w:r>
    </w:p>
    <w:p>
      <w:pPr>
        <w:numPr>
          <w:ilvl w:val="0"/>
          <w:numId w:val="1002"/>
        </w:numPr>
        <w:pStyle w:val="Compact"/>
      </w:pPr>
      <w:r>
        <w:rPr>
          <w:bCs/>
          <w:b/>
        </w:rPr>
        <w:t xml:space="preserve">A Hub for Tech Startups:</w:t>
      </w:r>
      <w:r>
        <w:t xml:space="preserve"> </w:t>
      </w:r>
      <w:r>
        <w:t xml:space="preserve">With government support and initiatives like Teknokent (Technology Development Zones), Ankara has seen a surge in IT startups. These companies require agile, modern web designs that can scale quickly.</w:t>
      </w:r>
    </w:p>
    <w:p>
      <w:pPr>
        <w:numPr>
          <w:ilvl w:val="0"/>
          <w:numId w:val="1002"/>
        </w:numPr>
        <w:pStyle w:val="Compact"/>
      </w:pPr>
      <w:r>
        <w:rPr>
          <w:bCs/>
          <w:b/>
        </w:rPr>
        <w:t xml:space="preserve">The Public Sector Influence:</w:t>
      </w:r>
      <w:r>
        <w:t xml:space="preserve"> </w:t>
      </w:r>
      <w:r>
        <w:t xml:space="preserve">As the seat of the Turkish government, Ankara hosts numerous public institutions undergoing digital transformation. Designers here often work on high-traffic government portals that must adhere to strict accessibility and security standards.</w:t>
      </w:r>
    </w:p>
    <w:p>
      <w:pPr>
        <w:numPr>
          <w:ilvl w:val="0"/>
          <w:numId w:val="1002"/>
        </w:numPr>
        <w:pStyle w:val="Compact"/>
      </w:pPr>
      <w:r>
        <w:rPr>
          <w:bCs/>
          <w:b/>
        </w:rPr>
        <w:t xml:space="preserve">Educational Hub:</w:t>
      </w:r>
      <w:r>
        <w:t xml:space="preserve"> </w:t>
      </w:r>
      <w:r>
        <w:t xml:space="preserve">Home to prestigious universities like Middle East Technical University (METU) and Bilkent, Ankara produces a steady stream of tech-savvy talent. This creates a competitive yet innovative environment for senior designers.</w:t>
      </w:r>
    </w:p>
    <w:bookmarkEnd w:id="22"/>
    <w:bookmarkStart w:id="23" w:name="cultural-nuances-and-local-user-behavior"/>
    <w:p>
      <w:pPr>
        <w:pStyle w:val="Heading2"/>
      </w:pPr>
      <w:r>
        <w:t xml:space="preserve">Cultural Nuances and Local User Behavior</w:t>
      </w:r>
    </w:p>
    <w:p>
      <w:pPr>
        <w:pStyle w:val="FirstParagraph"/>
      </w:pPr>
      <w:r>
        <w:t xml:space="preserve">A generic global design template rarely succeeds in Ankara. Web designers must adapt their work to resonate with the specific cultural and linguistic nuances of Turkish users.</w:t>
      </w:r>
    </w:p>
    <w:p>
      <w:pPr>
        <w:numPr>
          <w:ilvl w:val="0"/>
          <w:numId w:val="1003"/>
        </w:numPr>
        <w:pStyle w:val="Compact"/>
      </w:pPr>
      <w:r>
        <w:rPr>
          <w:bCs/>
          <w:b/>
        </w:rPr>
        <w:t xml:space="preserve">Linguistic Considerations:</w:t>
      </w:r>
      <w:r>
        <w:t xml:space="preserve"> </w:t>
      </w:r>
      <w:r>
        <w:t xml:space="preserve">Turkish is an agglutinative language, meaning words often become much longer than their English counterparts. Designers must ensure layouts are flexible enough to accommodate text expansion without breaking the visual hierarchy.</w:t>
      </w:r>
    </w:p>
    <w:p>
      <w:pPr>
        <w:numPr>
          <w:ilvl w:val="0"/>
          <w:numId w:val="1003"/>
        </w:numPr>
        <w:pStyle w:val="Compact"/>
      </w:pPr>
      <w:r>
        <w:rPr>
          <w:bCs/>
          <w:b/>
        </w:rPr>
        <w:t xml:space="preserve">Cultural Aesthetics:</w:t>
      </w:r>
      <w:r>
        <w:t xml:space="preserve"> </w:t>
      </w:r>
      <w:r>
        <w:t xml:space="preserve">While modern minimalism is trending globally, there is still a strong appreciation for rich colors and ornate patterns in certain sectors of Turkey Ankara’s market. Understanding when to use traditional motifs versus modern minimalism is a key skill.</w:t>
      </w:r>
    </w:p>
    <w:p>
      <w:pPr>
        <w:numPr>
          <w:ilvl w:val="0"/>
          <w:numId w:val="1003"/>
        </w:numPr>
        <w:pStyle w:val="Compact"/>
      </w:pPr>
      <w:r>
        <w:rPr>
          <w:bCs/>
          <w:b/>
        </w:rPr>
        <w:t xml:space="preserve">Mobile-First Mindset:</w:t>
      </w:r>
      <w:r>
        <w:t xml:space="preserve"> </w:t>
      </w:r>
      <w:r>
        <w:t xml:space="preserve">In Turkey, mobile internet usage is exceptionally high. A web designer must prioritize mobile responsiveness above all else, ensuring that sites are optimized for smaller screens and varying network conditions common in the region.</w:t>
      </w:r>
    </w:p>
    <w:bookmarkEnd w:id="23"/>
    <w:bookmarkStart w:id="24" w:name="essential-technical-competencies"/>
    <w:p>
      <w:pPr>
        <w:pStyle w:val="Heading2"/>
      </w:pPr>
      <w:r>
        <w:t xml:space="preserve">Essential Technical Competencies</w:t>
      </w:r>
    </w:p>
    <w:p>
      <w:pPr>
        <w:pStyle w:val="FirstParagraph"/>
      </w:pPr>
      <w:r>
        <w:t xml:space="preserve">To thrive as a web designer in Turkey Ankara, one must master a specific toolkit. The local job market demands proficiency not just in design software like Adobe XD or Figma, but also in front-end development.</w:t>
      </w:r>
    </w:p>
    <w:p>
      <w:pPr>
        <w:numPr>
          <w:ilvl w:val="0"/>
          <w:numId w:val="1004"/>
        </w:numPr>
        <w:pStyle w:val="Compact"/>
      </w:pPr>
      <w:r>
        <w:rPr>
          <w:bCs/>
          <w:b/>
        </w:rPr>
        <w:t xml:space="preserve">CMS Mastery:</w:t>
      </w:r>
      <w:r>
        <w:t xml:space="preserve"> </w:t>
      </w:r>
      <w:r>
        <w:t xml:space="preserve">WordPress remains dominant in the Turkish market due to its flexibility and ease of use for clients. Expertise in customizing WordPress themes and plugins is highly valuable.</w:t>
      </w:r>
    </w:p>
    <w:p>
      <w:pPr>
        <w:numPr>
          <w:ilvl w:val="0"/>
          <w:numId w:val="1004"/>
        </w:numPr>
        <w:pStyle w:val="Compact"/>
      </w:pPr>
      <w:r>
        <w:rPr>
          <w:bCs/>
          <w:b/>
        </w:rPr>
        <w:t xml:space="preserve">E-commerce Integration:</w:t>
      </w:r>
    </w:p>
    <w:p>
      <w:pPr>
        <w:numPr>
          <w:ilvl w:val="0"/>
          <w:numId w:val="1004"/>
        </w:numPr>
        <w:pStyle w:val="Compact"/>
      </w:pPr>
      <w:r>
        <w:rPr>
          <w:bCs/>
          <w:b/>
        </w:rPr>
        <w:t xml:space="preserve">Performance Optimization:</w:t>
      </w:r>
      <w:r>
        <w:t xml:space="preserve">: Speed is crucial. Designers must optimize images and code to ensure fast load times, which is critical for retaining users who may have inconsistent internet connections outside major districts.</w:t>
      </w:r>
    </w:p>
    <w:bookmarkEnd w:id="24"/>
    <w:bookmarkStart w:id="25" w:name="the-rise-of-freelance-web-designers"/>
    <w:p>
      <w:pPr>
        <w:pStyle w:val="Heading2"/>
      </w:pPr>
      <w:r>
        <w:t xml:space="preserve">The Rise of Freelance Web Designers</w:t>
      </w:r>
    </w:p>
    <w:p>
      <w:pPr>
        <w:pStyle w:val="FirstParagraph"/>
      </w:pPr>
      <w:r>
        <w:t xml:space="preserve">Ankara has a vibrant freelance community. Many web designers in the city opt for contract work, serving clients across various industries.</w:t>
      </w:r>
    </w:p>
    <w:p>
      <w:pPr>
        <w:numPr>
          <w:ilvl w:val="0"/>
          <w:numId w:val="1005"/>
        </w:numPr>
        <w:pStyle w:val="Compact"/>
      </w:pPr>
      <w:r>
        <w:rPr>
          <w:bCs/>
          <w:b/>
        </w:rPr>
        <w:t xml:space="preserve">Diverse Clientele:</w:t>
      </w:r>
      <w:r>
        <w:t xml:space="preserve">: From small local businesses in Kızılay to large NGOs operating out of Çankaya, freelancers serve a wide demographic.</w:t>
      </w:r>
    </w:p>
    <w:p>
      <w:pPr>
        <w:numPr>
          <w:ilvl w:val="0"/>
          <w:numId w:val="1005"/>
        </w:numPr>
        <w:pStyle w:val="Compact"/>
      </w:pPr>
      <w:r>
        <w:rPr>
          <w:bCs/>
          <w:b/>
        </w:rPr>
        <w:t xml:space="preserve">Cross-Border Opportunities:</w:t>
      </w:r>
      <w:r>
        <w:t xml:space="preserve">: Being part of Turkey Ankara allows designers to work with international clients remotely. English proficiency opens doors to global markets, while Turkish language skills secure local contracts.</w:t>
      </w:r>
    </w:p>
    <w:p>
      <w:pPr>
        <w:numPr>
          <w:ilvl w:val="0"/>
          <w:numId w:val="1005"/>
        </w:numPr>
        <w:pStyle w:val="Compact"/>
      </w:pPr>
      <w:r>
        <w:rPr>
          <w:bCs/>
          <w:b/>
        </w:rPr>
        <w:t xml:space="preserve">Negotiation and Contracts:</w:t>
      </w:r>
      <w:r>
        <w:t xml:space="preserve">: Understanding local contract laws in Turkey is essential for protecting intellectual property and ensuring timely payments.</w:t>
      </w:r>
    </w:p>
    <w:bookmarkEnd w:id="25"/>
    <w:bookmarkStart w:id="26" w:name="future-trends-for-web-designers"/>
    <w:p>
      <w:pPr>
        <w:pStyle w:val="Heading2"/>
      </w:pPr>
      <w:r>
        <w:t xml:space="preserve">Future Trends for Web Designers</w:t>
      </w:r>
    </w:p>
    <w:p>
      <w:pPr>
        <w:pStyle w:val="FirstParagraph"/>
      </w:pPr>
      <w:r>
        <w:t xml:space="preserve">The trajectory of web design in Turkey Ankara points toward more immersive and intelligent digital experiences.</w:t>
      </w:r>
    </w:p>
    <w:p>
      <w:pPr>
        <w:numPr>
          <w:ilvl w:val="0"/>
          <w:numId w:val="1006"/>
        </w:numPr>
        <w:pStyle w:val="Compact"/>
      </w:pPr>
      <w:r>
        <w:rPr>
          <w:bCs/>
          <w:b/>
        </w:rPr>
        <w:t xml:space="preserve">CSS Grid and Flexbox:</w:t>
      </w:r>
      <w:r>
        <w:t xml:space="preserve">: Advanced layout techniques are becoming standard, allowing for complex, magazine-style layouts that are fully responsive.</w:t>
      </w:r>
    </w:p>
    <w:p>
      <w:pPr>
        <w:numPr>
          <w:ilvl w:val="0"/>
          <w:numId w:val="1006"/>
        </w:numPr>
        <w:pStyle w:val="Compact"/>
      </w:pPr>
      <w:r>
        <w:rPr>
          <w:bCs/>
          <w:b/>
        </w:rPr>
        <w:t xml:space="preserve">Voice Search Optimization:</w:t>
      </w:r>
      <w:r>
        <w:t xml:space="preserve">: As smart speakers become more common, designers must consider voice search queries when structuring content.</w:t>
      </w:r>
    </w:p>
    <w:p>
      <w:pPr>
        <w:numPr>
          <w:ilvl w:val="0"/>
          <w:numId w:val="1006"/>
        </w:numPr>
        <w:pStyle w:val="Compact"/>
      </w:pPr>
      <w:r>
        <w:rPr>
          <w:bCs/>
          <w:b/>
        </w:rPr>
        <w:t xml:space="preserve">Sustainability in Design:</w:t>
      </w:r>
      <w:r>
        <w:t xml:space="preserve">: There is a growing awareness of the carbon footprint of digital products. Efficient coding and lightweight designs are becoming a selling point for eco-conscious brands in Ankara.</w:t>
      </w:r>
    </w:p>
    <w:bookmarkEnd w:id="26"/>
    <w:bookmarkStart w:id="27" w:name="Xc277d2667ff0958d39e6319459ad38467140dc2"/>
    <w:p>
      <w:pPr>
        <w:pStyle w:val="Heading2"/>
      </w:pPr>
      <w:r>
        <w:t xml:space="preserve">Conclusion: The Strategic Importance of Web Design</w:t>
      </w:r>
    </w:p>
    <w:p>
      <w:pPr>
        <w:pStyle w:val="FirstParagraph"/>
      </w:pPr>
      <w:r>
        <w:t xml:space="preserve">In conclusion, the role of the web designer in Turkey Ankara is multifaceted and vital to the region's economic growth. It requires a blend of creative flair, technical prowess, and cultural sensitivity.</w:t>
      </w:r>
    </w:p>
    <w:p>
      <w:pPr>
        <w:numPr>
          <w:ilvl w:val="0"/>
          <w:numId w:val="1007"/>
        </w:numPr>
        <w:pStyle w:val="Compact"/>
      </w:pPr>
      <w:r>
        <w:rPr>
          <w:bCs/>
          <w:b/>
        </w:rPr>
        <w:t xml:space="preserve">Strategic Asset:</w:t>
      </w:r>
      <w:r>
        <w:t xml:space="preserve">: Companies viewing design as a strategic asset rather than a cosmetic add-on are seeing higher conversion rates in the Ankara market.</w:t>
      </w:r>
    </w:p>
    <w:p>
      <w:pPr>
        <w:numPr>
          <w:ilvl w:val="0"/>
          <w:numId w:val="1007"/>
        </w:numPr>
        <w:pStyle w:val="Compact"/>
      </w:pPr>
      <w:r>
        <w:rPr>
          <w:bCs/>
          <w:b/>
        </w:rPr>
        <w:t xml:space="preserve">Lifelong Learning:</w:t>
      </w:r>
      <w:r>
        <w:t xml:space="preserve">: The technology landscape changes rapidly. Designers must commit to continuous education to stay relevant.</w:t>
      </w:r>
    </w:p>
    <w:p>
      <w:pPr>
        <w:numPr>
          <w:ilvl w:val="0"/>
          <w:numId w:val="1007"/>
        </w:numPr>
        <w:pStyle w:val="Compact"/>
      </w:pPr>
      <w:r>
        <w:rPr>
          <w:bCs/>
          <w:b/>
        </w:rPr>
        <w:t xml:space="preserve">Proudly Local, Globally Competitive:</w:t>
      </w:r>
      <w:r>
        <w:t xml:space="preserve">: By leveraging the unique advantages of being based in Turkey Ankara, web designers can create digital products that are both locally resonant and internationally competitive.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Turkey Ankara</dc:title>
  <dc:creator/>
  <dc:language>en</dc:language>
  <cp:keywords/>
  <dcterms:created xsi:type="dcterms:W3CDTF">2026-07-29T20:47:18Z</dcterms:created>
  <dcterms:modified xsi:type="dcterms:W3CDTF">2026-07-29T20:47:18Z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