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seminar-presentation-slides"/>
    <w:p>
      <w:pPr>
        <w:pStyle w:val="Heading1"/>
      </w:pPr>
      <w:r>
        <w:t xml:space="preserve">Seminar Presentation Slides</w:t>
      </w:r>
    </w:p>
    <w:bookmarkStart w:id="20" w:name="Xb7d20f30f18420b57f2c48966556814adaadeab"/>
    <w:p>
      <w:pPr>
        <w:pStyle w:val="Heading2"/>
      </w:pPr>
      <w:r>
        <w:t xml:space="preserve">The Evolving Role of the Web Designer in the United Kingdom Manchester Digital Economy</w:t>
      </w:r>
    </w:p>
    <w:p>
      <w:pPr>
        <w:pStyle w:val="FirstParagraph"/>
      </w:pPr>
      <w:r>
        <w:rPr>
          <w:bCs/>
          <w:b/>
        </w:rPr>
        <w:t xml:space="preserve">Date:</w:t>
      </w:r>
      <w:r>
        <w:t xml:space="preserve"> </w:t>
      </w:r>
      <w:r>
        <w:t xml:space="preserve">Current Academic Year</w:t>
      </w:r>
      <w:r>
        <w:br/>
      </w:r>
      <w:r>
        <w:rPr>
          <w:bCs/>
          <w:b/>
        </w:rPr>
        <w:t xml:space="preserve">Focusing on:</w:t>
      </w:r>
      <w:r>
        <w:t xml:space="preserve"> </w:t>
      </w:r>
      <w:r>
        <w:t xml:space="preserve">United Kingdom Manchester local market dynamics, skills requirements, and professional opportunities.</w:t>
      </w:r>
    </w:p>
    <w:bookmarkEnd w:id="20"/>
    <w:bookmarkEnd w:id="21"/>
    <w:bookmarkStart w:id="22" w:name="X271fe1ee71c4ff07fb3f73d6bcb01077df2355d"/>
    <w:p>
      <w:pPr>
        <w:pStyle w:val="Heading3"/>
      </w:pPr>
      <w:r>
        <w:t xml:space="preserve">Slide 1: Introduction to Web Design in the UK Context</w:t>
      </w:r>
    </w:p>
    <w:p>
      <w:pPr>
        <w:pStyle w:val="FirstParagraph"/>
      </w:pPr>
      <w:r>
        <w:t xml:space="preserve">Welcome to this comprehensive seminar. Today we will explore the critical role of a</w:t>
      </w:r>
      <w:r>
        <w:t xml:space="preserve"> </w:t>
      </w:r>
      <w:r>
        <w:rPr>
          <w:bCs/>
          <w:b/>
        </w:rPr>
        <w:t xml:space="preserve">Web Designer</w:t>
      </w:r>
      <w:r>
        <w:t xml:space="preserve">, specifically focusing on how it intersects with local trends, regulatory requirements, and cultural expectations within Manchester, United Kingdom.</w:t>
      </w:r>
    </w:p>
    <w:p>
      <w:pPr>
        <w:numPr>
          <w:ilvl w:val="0"/>
          <w:numId w:val="1001"/>
        </w:numPr>
        <w:pStyle w:val="Compact"/>
      </w:pPr>
      <w:r>
        <w:rPr>
          <w:bCs/>
          <w:b/>
        </w:rPr>
        <w:t xml:space="preserve">The Global vs. Local Dynamic:</w:t>
      </w:r>
      <w:r>
        <w:t xml:space="preserve"> </w:t>
      </w:r>
      <w:r>
        <w:t xml:space="preserve">While web design is inherently digital and global, the preferences of users in Manchester reflect broader United Kingdom standards regarding accessibility (WCAG 2.1), data protection (UK GDPR), and mobile responsiveness.</w:t>
      </w:r>
    </w:p>
    <w:p>
      <w:pPr>
        <w:numPr>
          <w:ilvl w:val="0"/>
          <w:numId w:val="1001"/>
        </w:numPr>
        <w:pStyle w:val="Compact"/>
      </w:pPr>
      <w:r>
        <w:rPr>
          <w:bCs/>
          <w:b/>
        </w:rPr>
        <w:t xml:space="preserve">Manchester’s Status:</w:t>
      </w:r>
      <w:r>
        <w:t xml:space="preserve"> </w:t>
      </w:r>
      <w:r>
        <w:t xml:space="preserve">As the second-largest city in the UK, Manchester serves as a major tech hub. Its growing reputation as a "Northern Powerhouse" creates unique opportunities for skilled professionals.</w:t>
      </w:r>
    </w:p>
    <w:bookmarkEnd w:id="22"/>
    <w:bookmarkStart w:id="23" w:name="X540e10555d30013d91993b6f35101dd9712b069"/>
    <w:p>
      <w:pPr>
        <w:pStyle w:val="Heading3"/>
      </w:pPr>
      <w:r>
        <w:t xml:space="preserve">Slide 2: The Core Responsibilities of a Modern Web Designer</w:t>
      </w:r>
    </w:p>
    <w:p>
      <w:pPr>
        <w:pStyle w:val="FirstParagraph"/>
      </w:pPr>
      <w:r>
        <w:t xml:space="preserve">A contemporary</w:t>
      </w:r>
      <w:r>
        <w:t xml:space="preserve"> </w:t>
      </w:r>
      <w:r>
        <w:rPr>
          <w:bCs/>
          <w:b/>
        </w:rPr>
        <w:t xml:space="preserve">Web Designer</w:t>
      </w:r>
      <w:r>
        <w:t xml:space="preserve">, particularly those working in the competitive landscape of United Kingdom Manchester, must possess a diverse skill set that goes far beyond aesthetic appeal. It requires a balance between technical proficiency and creative vision.</w:t>
      </w:r>
    </w:p>
    <w:p>
      <w:pPr>
        <w:numPr>
          <w:ilvl w:val="0"/>
          <w:numId w:val="1002"/>
        </w:numPr>
        <w:pStyle w:val="Compact"/>
      </w:pPr>
      <w:r>
        <w:rPr>
          <w:bCs/>
          <w:b/>
        </w:rPr>
        <w:t xml:space="preserve">User Interface (UI) Design:</w:t>
      </w:r>
      <w:r>
        <w:t xml:space="preserve"> </w:t>
      </w:r>
      <w:r>
        <w:t xml:space="preserve">Creating intuitive layouts that align with brand identities. In Manchester, where businesses range from historic enterprises to cutting-edge fintech startups, adaptability is key.</w:t>
      </w:r>
    </w:p>
    <w:p>
      <w:pPr>
        <w:numPr>
          <w:ilvl w:val="0"/>
          <w:numId w:val="1002"/>
        </w:numPr>
        <w:pStyle w:val="Compact"/>
      </w:pPr>
      <w:r>
        <w:rPr>
          <w:bCs/>
          <w:b/>
        </w:rPr>
        <w:t xml:space="preserve">User Experience (UX) Research:</w:t>
      </w:r>
      <w:r>
        <w:t xml:space="preserve"> </w:t>
      </w:r>
      <w:r>
        <w:t xml:space="preserve">Understanding how local demographics interact with technology. For instance, older populations in certain Manchester districts may require larger fonts and simplified navigation paths compared to younger tech-savvy users in the city centre.</w:t>
      </w:r>
    </w:p>
    <w:p>
      <w:pPr>
        <w:numPr>
          <w:ilvl w:val="0"/>
          <w:numId w:val="1002"/>
        </w:numPr>
        <w:pStyle w:val="Compact"/>
      </w:pPr>
      <w:r>
        <w:rPr>
          <w:bCs/>
          <w:b/>
        </w:rPr>
        <w:t xml:space="preserve">Cross-Device Compatibility:</w:t>
      </w:r>
      <w:r>
        <w:t xml:space="preserve"> </w:t>
      </w:r>
      <w:r>
        <w:t xml:space="preserve">Ensuring seamless performance across mobile, tablet, and desktop platforms is non-negotiable for any professional operating under United Kingdom standards.</w:t>
      </w:r>
    </w:p>
    <w:bookmarkEnd w:id="23"/>
    <w:bookmarkStart w:id="24" w:name="Xff31d8e6208d03bf06dbef4ef12fc9e08da570b"/>
    <w:p>
      <w:pPr>
        <w:pStyle w:val="Heading3"/>
      </w:pPr>
      <w:r>
        <w:t xml:space="preserve">Slide 3: The Digital Ecosystem of Manchester</w:t>
      </w:r>
    </w:p>
    <w:p>
      <w:pPr>
        <w:pStyle w:val="FirstParagraph"/>
      </w:pPr>
      <w:r>
        <w:t xml:space="preserve">To understand why a</w:t>
      </w:r>
      <w:r>
        <w:t xml:space="preserve"> </w:t>
      </w:r>
      <w:r>
        <w:rPr>
          <w:bCs/>
          <w:b/>
        </w:rPr>
        <w:t xml:space="preserve">Web Designer</w:t>
      </w:r>
      <w:r>
        <w:t xml:space="preserve">'s role is significant in this specific location, we must examine Manchester’s unique economic fabric. United Kingdom Manchester has transformed from an industrial powerhouse into a thriving digital hub.</w:t>
      </w:r>
    </w:p>
    <w:p>
      <w:pPr>
        <w:numPr>
          <w:ilvl w:val="0"/>
          <w:numId w:val="1003"/>
        </w:numPr>
        <w:pStyle w:val="Compact"/>
      </w:pPr>
      <w:r>
        <w:rPr>
          <w:bCs/>
          <w:b/>
        </w:rPr>
        <w:t xml:space="preserve">Tech City UK:</w:t>
      </w:r>
      <w:r>
        <w:t xml:space="preserve"> </w:t>
      </w:r>
      <w:r>
        <w:t xml:space="preserve">The expansion of tech hubs across the region means local businesses are increasingly reliant on high-quality web presence to compete nationally and internationally.</w:t>
      </w:r>
    </w:p>
    <w:p>
      <w:pPr>
        <w:numPr>
          <w:ilvl w:val="0"/>
          <w:numId w:val="1003"/>
        </w:numPr>
        <w:pStyle w:val="Compact"/>
      </w:pPr>
      <w:r>
        <w:rPr>
          <w:bCs/>
          <w:b/>
        </w:rPr>
        <w:t xml:space="preserve">Creative Industries:</w:t>
      </w:r>
      <w:r>
        <w:t xml:space="preserve"> </w:t>
      </w:r>
      <w:r>
        <w:t xml:space="preserve">Manchester has a rich history in music, media, and art. A successful</w:t>
      </w:r>
      <w:r>
        <w:t xml:space="preserve"> </w:t>
      </w:r>
      <w:r>
        <w:rPr>
          <w:iCs/>
          <w:i/>
        </w:rPr>
        <w:t xml:space="preserve">Web Designer</w:t>
      </w:r>
      <w:r>
        <w:t xml:space="preserve"> </w:t>
      </w:r>
      <w:r>
        <w:t xml:space="preserve">here must often integrate artistic sensibilities with functional code, catering to clients who value creative expression alongside commercial viability.</w:t>
      </w:r>
    </w:p>
    <w:bookmarkEnd w:id="24"/>
    <w:bookmarkStart w:id="25" w:name="Xd0d67b6b35dba17ffc8546a34417b2f291ae44e"/>
    <w:p>
      <w:pPr>
        <w:pStyle w:val="Heading3"/>
      </w:pPr>
      <w:r>
        <w:t xml:space="preserve">Slide 4: Regulatory Compliance and Legal Standards</w:t>
      </w:r>
    </w:p>
    <w:p>
      <w:pPr>
        <w:pStyle w:val="FirstParagraph"/>
      </w:pPr>
      <w:r>
        <w:t xml:space="preserve">In the United Kingdom, legal frameworks heavily influence web design decisions. A proficient</w:t>
      </w:r>
      <w:r>
        <w:t xml:space="preserve"> </w:t>
      </w:r>
      <w:r>
        <w:rPr>
          <w:bCs/>
          <w:b/>
        </w:rPr>
        <w:t xml:space="preserve">Web Designer</w:t>
      </w:r>
      <w:r>
        <w:t xml:space="preserve"> </w:t>
      </w:r>
      <w:r>
        <w:t xml:space="preserve">in Manchester must ensure that every project complies with strict regulations.</w:t>
      </w:r>
    </w:p>
    <w:p>
      <w:pPr>
        <w:numPr>
          <w:ilvl w:val="0"/>
          <w:numId w:val="1004"/>
        </w:numPr>
        <w:pStyle w:val="Compact"/>
      </w:pPr>
      <w:r>
        <w:rPr>
          <w:bCs/>
          <w:b/>
        </w:rPr>
        <w:t xml:space="preserve">Data Protection (UK GDPR):</w:t>
      </w:r>
      <w:r>
        <w:t xml:space="preserve"> </w:t>
      </w:r>
      <w:r>
        <w:t xml:space="preserve">Designers must incorporate clear cookie consent banners, privacy policy links, and secure data handling interfaces directly into the design framework.</w:t>
      </w:r>
    </w:p>
    <w:p>
      <w:pPr>
        <w:numPr>
          <w:ilvl w:val="0"/>
          <w:numId w:val="1004"/>
        </w:numPr>
        <w:pStyle w:val="Compact"/>
      </w:pPr>
      <w:r>
        <w:rPr>
          <w:bCs/>
          <w:b/>
        </w:rPr>
        <w:t xml:space="preserve">The Equality Act 2010:</w:t>
      </w:r>
      <w:r>
        <w:t xml:space="preserve">This is crucial. Websites designed for Manchester businesses must be accessible to users with disabilities. This includes providing alt text for images, sufficient color contrast ratios (adhering to WCAG guidelines), and screen reader compatibility.</w:t>
      </w:r>
    </w:p>
    <w:p>
      <w:pPr>
        <w:numPr>
          <w:ilvl w:val="0"/>
          <w:numId w:val="1004"/>
        </w:numPr>
        <w:pStyle w:val="Compact"/>
      </w:pPr>
      <w:r>
        <w:rPr>
          <w:bCs/>
          <w:b/>
        </w:rPr>
        <w:t xml:space="preserve">Implication:</w:t>
      </w:r>
      <w:r>
        <w:t xml:space="preserve"> </w:t>
      </w:r>
      <w:r>
        <w:t xml:space="preserve">Failure to comply can result in significant fines and reputational damage, making the</w:t>
      </w:r>
    </w:p>
    <w:p>
      <w:pPr>
        <w:numPr>
          <w:ilvl w:val="0"/>
          <w:numId w:val="1000"/>
        </w:numPr>
        <w:pStyle w:val="Compact"/>
      </w:pPr>
      <w:r>
        <w:t xml:space="preserve">Web Designer</w:t>
      </w:r>
    </w:p>
    <w:bookmarkEnd w:id="25"/>
    <w:bookmarkStart w:id="26" w:name="X7b6c588caba7d7a660601329a9f52fe29f3051c"/>
    <w:p>
      <w:pPr>
        <w:pStyle w:val="Heading3"/>
      </w:pPr>
      <w:r>
        <w:t xml:space="preserve">Slide 5: Essential Technical Skills Required</w:t>
      </w:r>
    </w:p>
    <w:p>
      <w:pPr>
        <w:pStyle w:val="FirstParagraph"/>
      </w:pPr>
      <w:r>
        <w:t xml:space="preserve">The toolkit of a modern</w:t>
      </w:r>
      <w:r>
        <w:t xml:space="preserve"> </w:t>
      </w:r>
      <w:r>
        <w:rPr>
          <w:bCs/>
          <w:b/>
        </w:rPr>
        <w:t xml:space="preserve">Web Designer</w:t>
      </w:r>
      <w:r>
        <w:t xml:space="preserve">, especially one aiming to succeed in the United Kingdom Manchester market, is extensive. It requires continuous learning and adaptation.</w:t>
      </w:r>
    </w:p>
    <w:p>
      <w:pPr>
        <w:numPr>
          <w:ilvl w:val="0"/>
          <w:numId w:val="1005"/>
        </w:numPr>
        <w:pStyle w:val="Compact"/>
      </w:pPr>
      <w:r>
        <w:rPr>
          <w:bCs/>
          <w:b/>
        </w:rPr>
        <w:t xml:space="preserve">Coding Languages:</w:t>
      </w:r>
      <w:r>
        <w:t xml:space="preserve"> </w:t>
      </w:r>
      <w:r>
        <w:t xml:space="preserve">Proficiency in HTML5, CSS3, and JavaScript remains fundamental. Knowledge of frameworks like React or Angular is increasingly demanded by local tech firms.</w:t>
      </w:r>
    </w:p>
    <w:p>
      <w:pPr>
        <w:numPr>
          <w:ilvl w:val="0"/>
          <w:numId w:val="1005"/>
        </w:numPr>
        <w:pStyle w:val="Compact"/>
      </w:pPr>
      <w:r>
        <w:rPr>
          <w:bCs/>
          <w:b/>
        </w:rPr>
        <w:t xml:space="preserve">CMS Platforms:</w:t>
      </w:r>
      <w:r>
        <w:t xml:space="preserve"> </w:t>
      </w:r>
      <w:r>
        <w:t xml:space="preserve">Expertise in WordPress, Shopify, or Webflow is essential for servicing Manchester’s vast retail and hospitality sectors.</w:t>
      </w:r>
    </w:p>
    <w:p>
      <w:pPr>
        <w:numPr>
          <w:ilvl w:val="0"/>
          <w:numId w:val="1005"/>
        </w:numPr>
        <w:pStyle w:val="Compact"/>
      </w:pPr>
      <w:r>
        <w:rPr>
          <w:bCs/>
          <w:b/>
        </w:rPr>
        <w:t xml:space="preserve">SEO Fundamentals:</w:t>
      </w:r>
      <w:r>
        <w:t xml:space="preserve"> </w:t>
      </w:r>
      <w:r>
        <w:t xml:space="preserve">Understanding Search Engine Optimization ensures that the designs created not only look good but also rank well on Google. Local SEO is particularly important for businesses targeting customers specifically within Greater Manchester.</w:t>
      </w:r>
    </w:p>
    <w:bookmarkEnd w:id="26"/>
    <w:bookmarkStart w:id="27" w:name="Xd8aae7aad2f6388508bd026da434ba10145eb53"/>
    <w:p>
      <w:pPr>
        <w:pStyle w:val="Heading3"/>
      </w:pPr>
      <w:r>
        <w:t xml:space="preserve">Slide 6: Career Pathways and Opportunities</w:t>
      </w:r>
    </w:p>
    <w:p>
      <w:pPr>
        <w:pStyle w:val="FirstParagraph"/>
      </w:pPr>
      <w:r>
        <w:t xml:space="preserve">The demand for skilled</w:t>
      </w:r>
      <w:r>
        <w:t xml:space="preserve"> </w:t>
      </w:r>
      <w:r>
        <w:rPr>
          <w:bCs/>
          <w:b/>
        </w:rPr>
        <w:t xml:space="preserve">Web Designers</w:t>
      </w:r>
      <w:r>
        <w:t xml:space="preserve"> </w:t>
      </w:r>
      <w:r>
        <w:t xml:space="preserve">in the United Kingdom is robust. In Manchester, there are several distinct career pathways available to professionals.</w:t>
      </w:r>
    </w:p>
    <w:p>
      <w:pPr>
        <w:numPr>
          <w:ilvl w:val="0"/>
          <w:numId w:val="1006"/>
        </w:numPr>
        <w:pStyle w:val="Compact"/>
      </w:pPr>
      <w:r>
        <w:rPr>
          <w:bCs/>
          <w:b/>
        </w:rPr>
        <w:t xml:space="preserve">In-House Roles:</w:t>
      </w:r>
    </w:p>
    <w:p>
      <w:pPr>
        <w:numPr>
          <w:ilvl w:val="0"/>
          <w:numId w:val="1006"/>
        </w:numPr>
        <w:pStyle w:val="Compact"/>
      </w:pPr>
      <w:r>
        <w:t xml:space="preserve">Digital Agencies:Manchester boasts a vibrant scene of digital agencies ranging from boutique studios to large-scale operations. These environments offer rapid skill development and exposure to diverse client bases.</w:t>
      </w:r>
    </w:p>
    <w:p>
      <w:pPr>
        <w:numPr>
          <w:ilvl w:val="0"/>
          <w:numId w:val="1006"/>
        </w:numPr>
        <w:pStyle w:val="Compact"/>
      </w:pPr>
      <w:r>
        <w:rPr>
          <w:bCs/>
          <w:b/>
        </w:rPr>
        <w:t xml:space="preserve">Freelancing:</w:t>
      </w:r>
      <w:r>
        <w:t xml:space="preserve">The gig economy allows independent</w:t>
      </w:r>
      <w:r>
        <w:t xml:space="preserve"> </w:t>
      </w:r>
      <w:r>
        <w:rPr>
          <w:iCs/>
          <w:i/>
        </w:rPr>
        <w:t xml:space="preserve">Web Designers</w:t>
      </w:r>
      <w:r>
        <w:t xml:space="preserve"> </w:t>
      </w:r>
      <w:r>
        <w:t xml:space="preserve">to serve multiple clients, leveraging Manchester’s collaborative network of entrepreneurs.</w:t>
      </w:r>
    </w:p>
    <w:bookmarkEnd w:id="27"/>
    <w:bookmarkStart w:id="28" w:name="Xffafc1b6a59d96bb5134ecbc3441c3e8c90535f"/>
    <w:p>
      <w:pPr>
        <w:pStyle w:val="Heading3"/>
      </w:pPr>
      <w:r>
        <w:t xml:space="preserve">Slide 7: Future Trends and Continuous Learning</w:t>
      </w:r>
    </w:p>
    <w:p>
      <w:pPr>
        <w:pStyle w:val="FirstParagraph"/>
      </w:pPr>
      <w:r>
        <w:t xml:space="preserve">The field is evolving rapidly. A forward-thinking</w:t>
      </w:r>
      <w:r>
        <w:t xml:space="preserve"> </w:t>
      </w:r>
      <w:r>
        <w:rPr>
          <w:bCs/>
          <w:b/>
        </w:rPr>
        <w:t xml:space="preserve">Web Designer</w:t>
      </w:r>
      <w:r>
        <w:t xml:space="preserve">, particularly those in the United Kingdom Manchester area, must anticipate future trends.</w:t>
      </w:r>
    </w:p>
    <w:p>
      <w:pPr>
        <w:numPr>
          <w:ilvl w:val="0"/>
          <w:numId w:val="1007"/>
        </w:numPr>
        <w:pStyle w:val="Compact"/>
      </w:pPr>
      <w:r>
        <w:rPr>
          <w:bCs/>
          <w:b/>
        </w:rPr>
        <w:t xml:space="preserve">Motion Graphics:</w:t>
      </w:r>
      <w:r>
        <w:t xml:space="preserve">Animated elements are becoming standard for engaging user attention on mobile devices.</w:t>
      </w:r>
    </w:p>
    <w:p>
      <w:pPr>
        <w:numPr>
          <w:ilvl w:val="0"/>
          <w:numId w:val="1007"/>
        </w:numPr>
        <w:pStyle w:val="Compact"/>
      </w:pPr>
      <w:r>
        <w:t xml:space="preserve">Voice Search Optimization:As voice assistants become more prevalent, designing for voice-based queries is an emerging requirement.</w:t>
      </w:r>
    </w:p>
    <w:p>
      <w:pPr>
        <w:numPr>
          <w:ilvl w:val="0"/>
          <w:numId w:val="1007"/>
        </w:numPr>
        <w:pStyle w:val="Compact"/>
      </w:pPr>
      <w:r>
        <w:t xml:space="preserve">Sustainability in Design:A growing trend is "Green Web Design," focusing on reducing the carbon footprint of websites through efficient code and hosting solutions, a topic gaining traction among environmentally conscious consumers in the UK.</w:t>
      </w:r>
    </w:p>
    <w:bookmarkEnd w:id="28"/>
    <w:bookmarkStart w:id="29" w:name="slide-8-conclusion"/>
    <w:p>
      <w:pPr>
        <w:pStyle w:val="Heading3"/>
      </w:pPr>
      <w:r>
        <w:t xml:space="preserve">Slide 8: Conclusion</w:t>
      </w:r>
    </w:p>
    <w:p>
      <w:pPr>
        <w:pStyle w:val="FirstParagraph"/>
      </w:pPr>
      <w:r>
        <w:t xml:space="preserve">In conclusion, being a</w:t>
      </w:r>
      <w:r>
        <w:t xml:space="preserve"> </w:t>
      </w:r>
      <w:r>
        <w:rPr>
          <w:bCs/>
          <w:b/>
        </w:rPr>
        <w:t xml:space="preserve">Web Designer</w:t>
      </w:r>
      <w:r>
        <w:t xml:space="preserve">, especially within the dynamic context of United Kingdom Manchester, is a multifaceted role that blends creativity with technical precision and legal compliance.</w:t>
      </w:r>
    </w:p>
    <w:p>
      <w:pPr>
        <w:numPr>
          <w:ilvl w:val="0"/>
          <w:numId w:val="1008"/>
        </w:numPr>
        <w:pStyle w:val="Compact"/>
      </w:pPr>
      <w:r>
        <w:t xml:space="preserve">The Intersection:You are not just drawing pages; you are building digital gateways for businesses in one of the UK's most vibrant cities.</w:t>
      </w:r>
    </w:p>
    <w:p>
      <w:pPr>
        <w:numPr>
          <w:ilvl w:val="0"/>
          <w:numId w:val="1008"/>
        </w:numPr>
        <w:pStyle w:val="Compact"/>
      </w:pPr>
      <w:r>
        <w:t xml:space="preserve">The Opportunity:Mechester’s economic growth provides a fertile ground for innovation. By mastering accessibility, UX principles, and local SEO strategies, a</w:t>
      </w:r>
      <w:r>
        <w:t xml:space="preserve"> </w:t>
      </w:r>
      <w:r>
        <w:rPr>
          <w:iCs/>
          <w:i/>
        </w:rPr>
        <w:t xml:space="preserve">Web Designer</w:t>
      </w:r>
      <w:r>
        <w:t xml:space="preserve"> </w:t>
      </w:r>
      <w:r>
        <w:t xml:space="preserve">can significantly impact the digital success of their clients.</w:t>
      </w:r>
    </w:p>
    <w:p>
      <w:pPr>
        <w:pStyle w:val="FirstParagraph"/>
      </w:pPr>
      <w:r>
        <w:rPr>
          <w:bCs/>
          <w:b/>
        </w:rPr>
        <w:t xml:space="preserve">We welcome your questions regarding specific tools or career advice for aspiring designers in Manchester.</w:t>
      </w:r>
    </w:p>
    <w:bookmarkEnd w:id="29"/>
    <w:bookmarkStart w:id="30" w:name="contact-information-acknowledgments"/>
    <w:p>
      <w:pPr>
        <w:pStyle w:val="Heading3"/>
      </w:pPr>
      <w:r>
        <w:t xml:space="preserve">Contact Information &amp; Acknowledgments</w:t>
      </w:r>
    </w:p>
    <w:p>
      <w:pPr>
        <w:pStyle w:val="FirstParagraph"/>
      </w:pPr>
      <w:r>
        <w:t xml:space="preserve">This presentation was developed to highlight the importance of skilled digital professionals in the United Kingdom. For further details on web design standards and Manchester-specific resources, please consult local trade associations.</w:t>
      </w:r>
    </w:p>
    <w:p>
      <w:r>
        <w:pict>
          <v:rect style="width:0;height:1.5pt" o:hralign="center" o:hrstd="t" o:hr="t"/>
        </w:pict>
      </w:r>
    </w:p>
    <w:p>
      <w:pPr>
        <w:pStyle w:val="FirstParagraph"/>
      </w:pPr>
      <w:r>
        <w:t xml:space="preserve">© 2023 Seminar Presentation Series.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United Kingdom Manchester</dc:title>
  <dc:creator/>
  <dc:language>en</dc:language>
  <cp:keywords/>
  <dcterms:created xsi:type="dcterms:W3CDTF">2026-07-29T14:06:27Z</dcterms:created>
  <dcterms:modified xsi:type="dcterms:W3CDTF">2026-07-29T14:06:27Z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