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Roles</w:t>
      </w:r>
      <w:r>
        <w:t xml:space="preserve"> </w:t>
      </w:r>
      <w:r>
        <w:t xml:space="preserve">in</w:t>
      </w:r>
      <w:r>
        <w:t xml:space="preserve"> </w:t>
      </w:r>
      <w:r>
        <w:t xml:space="preserve">Australia</w:t>
      </w:r>
      <w:r>
        <w:t xml:space="preserve"> </w:t>
      </w:r>
      <w:r>
        <w:t xml:space="preserve">Melbourne</w:t>
      </w:r>
    </w:p>
    <w:bookmarkStart w:id="20" w:name="X86c3bed9f8931d4c78e9f43c93c0ef320133f11"/>
    <w:p>
      <w:pPr>
        <w:pStyle w:val="Heading1"/>
      </w:pPr>
      <w:r>
        <w:t xml:space="preserve">Seminar Presentation Slides:</w:t>
      </w:r>
      <w:r>
        <w:br/>
      </w:r>
      <w:r>
        <w:t xml:space="preserve">The Role of the Welder in Modern Industry</w:t>
      </w:r>
    </w:p>
    <w:p>
      <w:pPr>
        <w:pStyle w:val="FirstParagraph"/>
      </w:pPr>
      <w:r>
        <w:rPr>
          <w:bCs/>
          <w:b/>
        </w:rPr>
        <w:t xml:space="preserve">Focused Context:</w:t>
      </w:r>
      <w:r>
        <w:t xml:space="preserve"> </w:t>
      </w:r>
      <w:r>
        <w:t xml:space="preserve">Australia Melbourne Infrastructure and Manufacturing Sector</w:t>
      </w:r>
    </w:p>
    <w:p>
      <w:pPr>
        <w:pStyle w:val="BodyText"/>
      </w:pPr>
      <w:r>
        <w:rPr>
          <w:iCs/>
          <w:i/>
        </w:rPr>
        <w:t xml:space="preserve">A Comprehensive Analysis for Skilled Trades Professionals and Industry Stakeholders</w:t>
      </w:r>
    </w:p>
    <w:bookmarkEnd w:id="20"/>
    <w:bookmarkStart w:id="21" w:name="Xb714092d1326aef4836696d310f0897eff5d567"/>
    <w:p>
      <w:pPr>
        <w:pStyle w:val="Heading2"/>
      </w:pPr>
      <w:r>
        <w:t xml:space="preserve">Slide 1: Introduction to the Welder Profession in a Global Context</w:t>
      </w:r>
    </w:p>
    <w:p>
      <w:pPr>
        <w:pStyle w:val="FirstParagraph"/>
      </w:pPr>
      <w:r>
        <w:t xml:space="preserve">The role of the welder is foundational to modern industrial infrastructure, serving as the critical link in fabricating structures that define our cities, transport networks, and energy systems. In this seminar presentation slides document, we explore the multifaceted nature of welding as a trade. However specifically for this session, we must contextualize these general principles within the unique economic and regulatory landscape of Australia Melbourne.</w:t>
      </w:r>
    </w:p>
    <w:p>
      <w:pPr>
        <w:pStyle w:val="BodyText"/>
      </w:pPr>
      <w:r>
        <w:t xml:space="preserve">Welding is not merely a technical skill involving heat and metal; it is a discipline that requires precision, safety consciousness, and an understanding of materials science. From the microscopic grain structure of steel to the macroscopic requirements of bridge construction, welders play a pivotal role in ensuring structural integrity. As we transition into the specific focus on Australia Melbourne, it becomes evident that local conditions—such as climate variability and stringent building codes—add layers of complexity and opportunity to this profession.</w:t>
      </w:r>
    </w:p>
    <w:bookmarkEnd w:id="21"/>
    <w:bookmarkStart w:id="22" w:name="X8e572a8d58ece2502184b4ab17c931d4be23a05"/>
    <w:p>
      <w:pPr>
        <w:pStyle w:val="Heading2"/>
      </w:pPr>
      <w:r>
        <w:t xml:space="preserve">Slide 2: Why Australia Melbourne? The Local Economic Landscape</w:t>
      </w:r>
    </w:p>
    <w:p>
      <w:pPr>
        <w:pStyle w:val="FirstParagraph"/>
      </w:pPr>
      <w:r>
        <w:t xml:space="preserve">Melbourne, the capital city of Victoria, has long been recognized as the cultural and industrial heart of Australia. For aspiring welders and industry stakeholders, understanding the local economic drivers is crucial. The city is currently experiencing a construction boom driven by major infrastructure projects, including urban rail expansions (such as the Metro Tunnel) and large-scale residential developments in growth corridors.</w:t>
      </w:r>
    </w:p>
    <w:p>
      <w:pPr>
        <w:pStyle w:val="BodyText"/>
      </w:pPr>
      <w:r>
        <w:t xml:space="preserve">The demand for skilled welders in Australia Melbourne is robust due to this sustained investment in public infrastructure. Unlike other regions that may fluctuate with resource cycles alone, Melbourne’s economy benefits from a diversified mix of manufacturing, construction, and engineering services. This diversity provides job security and varied career pathways for welders. Furthermore the presence of major multinational corporations with headquarters or significant operations in Melbourne creates a high demand for precision welding in sectors such as aerospace support, heavy machinery maintenance, and specialized fabrication.</w:t>
      </w:r>
    </w:p>
    <w:bookmarkEnd w:id="22"/>
    <w:bookmarkStart w:id="23" w:name="Xef498d30dc1c873ec835851fedd9acdc55dfc3f"/>
    <w:p>
      <w:pPr>
        <w:pStyle w:val="Heading2"/>
      </w:pPr>
      <w:r>
        <w:t xml:space="preserve">Slide 3: Regulatory Frameworks and Standards</w:t>
      </w:r>
    </w:p>
    <w:p>
      <w:pPr>
        <w:pStyle w:val="FirstParagraph"/>
      </w:pPr>
      <w:r>
        <w:t xml:space="preserve">In Australia Melbourne, the practice of welding is governed by a rigorous set of standards and regulatory frameworks. The primary governing body for standards is Standards Australia, which aligns closely with international norms but maintains specific requirements for local applications. For any welder operating in this region, compliance with AS/NZS (Australian/New Zealand Standard) codes is not optional; it is a legal and professional imperative.</w:t>
      </w:r>
    </w:p>
    <w:p>
      <w:pPr>
        <w:pStyle w:val="BodyText"/>
      </w:pPr>
      <w:r>
        <w:t xml:space="preserve">Key standards such as AS 1554.1 (Structural Steel Welding) dictate the procedures, qualifications, and inspection methods required for structural work. In Melbourne specifically local council regulations and state-level building acts impose additional layers of compliance regarding workplace safety under WorkSafe Victoria. Welders must possess a High Risk Work Licence for certain types of welding operations, particularly those involving overhead work or confined spaces which are common in urban retrofitting projects in Australia Melbourne.</w:t>
      </w:r>
    </w:p>
    <w:bookmarkEnd w:id="23"/>
    <w:bookmarkStart w:id="24" w:name="X3a06a74d6520fae9ca5d9a76a69b4e0f1868026"/>
    <w:p>
      <w:pPr>
        <w:pStyle w:val="Heading2"/>
      </w:pPr>
      <w:r>
        <w:t xml:space="preserve">Slide 4: Essential Skills and Technical Proficiencies</w:t>
      </w:r>
    </w:p>
    <w:p>
      <w:pPr>
        <w:pStyle w:val="FirstParagraph"/>
      </w:pPr>
      <w:r>
        <w:t xml:space="preserve">The modern welder is expected to master multiple processes. While Gas Metal Arc Welding (GMAW) and Shielded Metal Arc Welding (SMAW) remain staples, the industry in Australia Melbourne increasingly demands proficiency in Tungsten Inert Gas (TIG) welding, particularly for stainless steel and aluminum applications found in food processing facilities, marine repairs along Port Phillip Bay, and architectural features.</w:t>
      </w:r>
    </w:p>
    <w:p>
      <w:pPr>
        <w:pStyle w:val="BodyText"/>
      </w:pPr>
      <w:r>
        <w:t xml:space="preserve">Beyond manual dexterity welders must possess strong technical literacy. This includes the ability to read complex engineering drawings, understand metallurgy basics to prevent defects such as porosity or cracking due to thermal stress, and utilize digital measurement tools. In the context of Australia Melbourne’s advanced manufacturing sector there is also a growing emphasis on robotic welding supervision where welders program and maintain automated welding cells adding a layer of technological sophistication to the traditional trade.</w:t>
      </w:r>
    </w:p>
    <w:bookmarkEnd w:id="24"/>
    <w:bookmarkStart w:id="25" w:name="Xee665f7fbdbf36c97e746eadd496fa52792cfca"/>
    <w:p>
      <w:pPr>
        <w:pStyle w:val="Heading2"/>
      </w:pPr>
      <w:r>
        <w:t xml:space="preserve">Slide 5: Safety Culture and Environmental Considerations</w:t>
      </w:r>
    </w:p>
    <w:p>
      <w:pPr>
        <w:pStyle w:val="FirstParagraph"/>
      </w:pPr>
      <w:r>
        <w:t xml:space="preserve">Safety is paramount in any welding operation, but in Australia Melbourne the culture of safety is deeply ingrained due to strict enforcement by regulatory bodies. Welders must be adept at managing hazards such as UV radiation, fumes, and electrical risks. This involves proper use of Personal Protective Equipment (PPE) including respirators specifically rated for particulate filters which are essential when working in confined spaces common in Melbourne’s older industrial zones.</w:t>
      </w:r>
    </w:p>
    <w:p>
      <w:pPr>
        <w:pStyle w:val="BodyText"/>
      </w:pPr>
      <w:r>
        <w:t xml:space="preserve">Furthermore environmental considerations are becoming increasingly relevant. Welders must be aware of waste management protocols regarding slag, grinding dust, and hazardous materials. In Australia Melbourne many projects adhere to green building certifications like Green Star which require sustainable practices during construction and maintenance phases including efficient energy use in welding equipment and minimization of material waste.</w:t>
      </w:r>
    </w:p>
    <w:bookmarkEnd w:id="25"/>
    <w:bookmarkStart w:id="26" w:name="X202d2c95819523125a625d2715afa0169ac9645"/>
    <w:p>
      <w:pPr>
        <w:pStyle w:val="Heading2"/>
      </w:pPr>
      <w:r>
        <w:t xml:space="preserve">Slide 6: Career Pathways and Qualifications</w:t>
      </w:r>
    </w:p>
    <w:p>
      <w:pPr>
        <w:pStyle w:val="FirstParagraph"/>
      </w:pPr>
      <w:r>
        <w:t xml:space="preserve">To become a qualified welder in Australia Melbourne one typically undergoes a Vocational Education and Training (VET) pathway. This involves enrolling in Certificate III or IV programs through TAFE institutions or private Registered Training Organizations (RTOs). These courses combine classroom theory with extensive practical workshops. Post-qualification, continuous professional development is encouraged to keep pace with technological advancements.</w:t>
      </w:r>
    </w:p>
    <w:p>
      <w:pPr>
        <w:pStyle w:val="BodyText"/>
      </w:pPr>
      <w:r>
        <w:t xml:space="preserve">Career progression for welders in this region can lead to roles such as welding inspector, fabrication supervisor, or even engineering consultancy. The Union of Construction Allied Trades and Technicians (CATT) provides representation and support ensuring that workers in Australia Melbourne maintain fair wages and safe working conditions. Networking through industry groups specific to Victoria’s manufacturing sector can also open doors to specialized opportunities in high-tech fabrication.</w:t>
      </w:r>
    </w:p>
    <w:bookmarkEnd w:id="26"/>
    <w:bookmarkStart w:id="27" w:name="slide-7-challenges-and-future-outlook"/>
    <w:p>
      <w:pPr>
        <w:pStyle w:val="Heading2"/>
      </w:pPr>
      <w:r>
        <w:t xml:space="preserve">Slide 7: Challenges and Future Outlook</w:t>
      </w:r>
    </w:p>
    <w:p>
      <w:pPr>
        <w:pStyle w:val="FirstParagraph"/>
      </w:pPr>
      <w:r>
        <w:t xml:space="preserve">The future of welding in Australia Melbourne is bright but faces distinct challenges. The shortage of skilled tradespeople is a critical issue affecting productivity across the construction and manufacturing sectors. Addressing this requires targeted apprenticeship incentives and public awareness campaigns highlighting the technical nature of modern welding.</w:t>
      </w:r>
    </w:p>
    <w:p>
      <w:pPr>
        <w:pStyle w:val="BodyText"/>
      </w:pPr>
      <w:r>
        <w:t xml:space="preserve">Additionally automation poses both a threat and an opportunity. While some routine tasks may be automated, there will always be a need for human expertise in complex, non-standardized environments typical of retrofitting heritage buildings in Melbourne CBD or repairing critical infrastructure assets. The welder of the future will likely be a hybrid technician combining traditional welding skills with digital literacy ensuring they remain indispensable to the industrial ecosystem of Australia Melbourne.</w:t>
      </w:r>
    </w:p>
    <w:bookmarkEnd w:id="27"/>
    <w:bookmarkStart w:id="28" w:name="slide-8-conclusion-and-key-takeaways"/>
    <w:p>
      <w:pPr>
        <w:pStyle w:val="Heading2"/>
      </w:pPr>
      <w:r>
        <w:t xml:space="preserve">Slide 8: Conclusion and Key Takeaways</w:t>
      </w:r>
    </w:p>
    <w:p>
      <w:pPr>
        <w:pStyle w:val="FirstParagraph"/>
      </w:pPr>
      <w:r>
        <w:t xml:space="preserve">In conclusion this seminar presentation slides document has highlighted the vital role of the welder within the specific context of Australia Melbourne. From navigating complex regulatory standards to mastering advanced technical skills, welders are essential contributors to regional economic growth and infrastructure stability.</w:t>
      </w:r>
    </w:p>
    <w:p>
      <w:pPr>
        <w:numPr>
          <w:ilvl w:val="0"/>
          <w:numId w:val="1001"/>
        </w:numPr>
        <w:pStyle w:val="Compact"/>
      </w:pPr>
      <w:r>
        <w:rPr>
          <w:bCs/>
          <w:b/>
        </w:rPr>
        <w:t xml:space="preserve">Context Matters:</w:t>
      </w:r>
      <w:r>
        <w:t xml:space="preserve"> </w:t>
      </w:r>
      <w:r>
        <w:t xml:space="preserve">Understanding local standards in Australia Melbourne is as important as technical skill.</w:t>
      </w:r>
    </w:p>
    <w:p>
      <w:pPr>
        <w:numPr>
          <w:ilvl w:val="0"/>
          <w:numId w:val="1001"/>
        </w:numPr>
        <w:pStyle w:val="Compact"/>
      </w:pPr>
      <w:r>
        <w:rPr>
          <w:bCs/>
          <w:b/>
        </w:rPr>
        <w:t xml:space="preserve">Versatility Required:</w:t>
      </w:r>
      <w:r>
        <w:t xml:space="preserve"> </w:t>
      </w:r>
      <w:r>
        <w:t xml:space="preserve">Proficiency in multiple welding processes enhances employability in diverse sectors.</w:t>
      </w:r>
    </w:p>
    <w:p>
      <w:pPr>
        <w:numPr>
          <w:ilvl w:val="0"/>
          <w:numId w:val="1001"/>
        </w:numPr>
        <w:pStyle w:val="Compact"/>
      </w:pPr>
      <w:r>
        <w:rPr>
          <w:bCs/>
          <w:b/>
        </w:rPr>
        <w:t xml:space="preserve">Safety First: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Roles in Australia Melbourne</dc:title>
  <dc:creator/>
  <dc:language>en</dc:language>
  <cp:keywords/>
  <dcterms:created xsi:type="dcterms:W3CDTF">2026-07-29T08:39:11Z</dcterms:created>
  <dcterms:modified xsi:type="dcterms:W3CDTF">2026-07-29T08:39:11Z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