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China</w:t>
      </w:r>
      <w:r>
        <w:t xml:space="preserve"> </w:t>
      </w:r>
      <w:r>
        <w:t xml:space="preserve">Shanghai</w:t>
      </w:r>
    </w:p>
    <w:bookmarkStart w:id="20" w:name="Xabdc8e1f7d49f1b1e0d849ef4cac9a605bf3c81"/>
    <w:p>
      <w:pPr>
        <w:pStyle w:val="Heading1"/>
      </w:pPr>
      <w:r>
        <w:t xml:space="preserve">Seminar Presentation Slides: Strategic Overview of Welding Industries in China Shanghai</w:t>
      </w:r>
    </w:p>
    <w:p>
      <w:pPr>
        <w:pStyle w:val="FirstParagraph"/>
      </w:pPr>
      <w:r>
        <w:t xml:space="preserve">Slide 1: Introduction and Contextual Framework</w:t>
      </w:r>
    </w:p>
    <w:p>
      <w:pPr>
        <w:pStyle w:val="BodyText"/>
      </w:pPr>
      <w:r>
        <w:t xml:space="preserve">Welcome to this comprehensive seminar presentation focusing on the critical role of the Welder within the industrial landscape of China Shanghai. As we navigate through this session, it is imperative to understand that Shanghai is not merely a city; it is the beating heart of China’s manufacturing and maritime sectors. For any professional or stakeholder interested in industrial fabrication, understanding the specific dynamics of welding operations in this megacity is essential. This presentation aims to dissect the current state, technological advancements, and future trajectories of welding technologies specifically tailored for the unique demands placed upon them by Shanghai’s infrastructure projects.</w:t>
      </w:r>
    </w:p>
    <w:p>
      <w:pPr>
        <w:pStyle w:val="BodyText"/>
      </w:pPr>
      <w:r>
        <w:t xml:space="preserve">The context here is vital. China Shanghai represents a convergence of traditional craftsmanship and cutting-edge automation. The demand for high-precision Welder expertise has skyrocketed due to rapid urbanization, port expansion, and the push toward green energy solutions within this specific geographic region. We will explore how local regulations in China Shanghai influence welding standards and how global best practices are being adapted on the ground.</w:t>
      </w:r>
    </w:p>
    <w:p>
      <w:pPr>
        <w:pStyle w:val="BodyText"/>
      </w:pPr>
      <w:r>
        <w:t xml:space="preserve">Slide 2: The Economic Engine of Shanghai and Industrial Demand</w:t>
      </w:r>
    </w:p>
    <w:p>
      <w:pPr>
        <w:pStyle w:val="BodyText"/>
      </w:pPr>
      <w:r>
        <w:t xml:space="preserve">The economic landscape of China Shanghai is driven by its status as the world’s busiest container port and a major hub for shipbuilding, aerospace, and heavy machinery. Consequently, the need for skilled Welders is unprecedented. The Port of Shanghai handles millions of TEUs annually, requiring constant maintenance and construction of berths, cranes, and logistics hubs that rely heavily on structural welding.</w:t>
      </w:r>
    </w:p>
    <w:p>
      <w:pPr>
        <w:numPr>
          <w:ilvl w:val="0"/>
          <w:numId w:val="1001"/>
        </w:numPr>
        <w:pStyle w:val="Compact"/>
      </w:pPr>
      <w:r>
        <w:rPr>
          <w:bCs/>
          <w:b/>
        </w:rPr>
        <w:t xml:space="preserve">Shipbuilding Sector:</w:t>
      </w:r>
      <w:r>
        <w:t xml:space="preserve"> </w:t>
      </w:r>
      <w:r>
        <w:t xml:space="preserve">Shanghai is a global leader in ship repair and new construction. The complexity of modern vessels requires advanced welding techniques for hull integrity and engine components.</w:t>
      </w:r>
    </w:p>
    <w:p>
      <w:pPr>
        <w:numPr>
          <w:ilvl w:val="0"/>
          <w:numId w:val="1001"/>
        </w:numPr>
        <w:pStyle w:val="Compact"/>
      </w:pPr>
      <w:r>
        <w:rPr>
          <w:bCs/>
          <w:b/>
        </w:rPr>
        <w:t xml:space="preserve">Metro Infrastructure:</w:t>
      </w:r>
      <w:r>
        <w:t xml:space="preserve">The expansion of the Shanghai Metro system necessitates millions of linear meters of steel rail welding, requiring precision and durability.</w:t>
      </w:r>
    </w:p>
    <w:p>
      <w:pPr>
        <w:numPr>
          <w:ilvl w:val="0"/>
          <w:numId w:val="1001"/>
        </w:numPr>
        <w:pStyle w:val="Compact"/>
      </w:pPr>
      <w:r>
        <w:rPr>
          <w:bCs/>
          <w:b/>
        </w:rPr>
        <w:t xml:space="preserve">Skyline Development:</w:t>
      </w:r>
      <w:r>
        <w:t xml:space="preserve">The construction of skyscrapers in the Pudong district demands high-strength steel welding that can withstand seismic activities and high wind loads.</w:t>
      </w:r>
    </w:p>
    <w:p>
      <w:pPr>
        <w:pStyle w:val="FirstParagraph"/>
      </w:pPr>
      <w:r>
        <w:t xml:space="preserve">In this environment, a Welder is not just a laborer but a critical component of the supply chain’s efficiency. The economic velocity of China Shanghai depends on the reliability and speed of these industrial operations.</w:t>
      </w:r>
    </w:p>
    <w:p>
      <w:pPr>
        <w:pStyle w:val="BodyText"/>
      </w:pPr>
      <w:r>
        <w:t xml:space="preserve">Slide 3: Technological Integration in China Shanghai</w:t>
      </w:r>
    </w:p>
    <w:p>
      <w:pPr>
        <w:pStyle w:val="BodyText"/>
      </w:pPr>
      <w:r>
        <w:t xml:space="preserve">The narrative of welding in China Shanghai is no longer just about manual dexterity; it is about technological integration. The city has become a testing ground for Industry 4.0 applications in manufacturing. Modern Welders are increasingly expected to work alongside robotic arms and automated welding cells.</w:t>
      </w:r>
    </w:p>
    <w:p>
      <w:pPr>
        <w:numPr>
          <w:ilvl w:val="0"/>
          <w:numId w:val="1002"/>
        </w:numPr>
        <w:pStyle w:val="Compact"/>
      </w:pPr>
      <w:r>
        <w:rPr>
          <w:bCs/>
          <w:b/>
        </w:rPr>
        <w:t xml:space="preserve">Automation:</w:t>
      </w:r>
      <w:r>
        <w:t xml:space="preserve">In major fabrication yards along the Yangtze River delta, including those servicing Shanghai’s industrial zones, automated systems handle repetitive tasks. However, human Welders remain essential for setup, quality control, and complex geometric joints that robots cannot yet navigate autonomously.</w:t>
      </w:r>
    </w:p>
    <w:p>
      <w:pPr>
        <w:numPr>
          <w:ilvl w:val="0"/>
          <w:numId w:val="1002"/>
        </w:numPr>
        <w:pStyle w:val="Compact"/>
      </w:pPr>
      <w:r>
        <w:rPr>
          <w:bCs/>
          <w:b/>
        </w:rPr>
        <w:t xml:space="preserve">Digital Twin Technology:</w:t>
      </w:r>
      <w:r>
        <w:t xml:space="preserve">Pre-weld simulation software is increasingly used in Shanghai-based engineering firms to predict weld outcomes before physical execution reduces material waste and rework rates.</w:t>
      </w:r>
    </w:p>
    <w:p>
      <w:pPr>
        <w:numPr>
          <w:ilvl w:val="0"/>
          <w:numId w:val="1002"/>
        </w:numPr>
        <w:pStyle w:val="Compact"/>
      </w:pPr>
      <w:r>
        <w:rPr>
          <w:bCs/>
          <w:b/>
        </w:rPr>
        <w:t xml:space="preserve">Laser Welding:</w:t>
      </w:r>
      <w:r>
        <w:t xml:space="preserve">The adoption of high-power laser welding, particularly in the automotive sector supported by Shanghai’s domestic EV manufacturers like NIO and Tesla’s Gigafactory, is transforming joint preparation requirements for Welders.</w:t>
      </w:r>
    </w:p>
    <w:p>
      <w:pPr>
        <w:pStyle w:val="FirstParagraph"/>
      </w:pPr>
      <w:r>
        <w:t xml:space="preserve">Slide 4: Regulatory Standards and Safety Protocols</w:t>
      </w:r>
    </w:p>
    <w:p>
      <w:pPr>
        <w:pStyle w:val="BodyText"/>
      </w:pPr>
      <w:r>
        <w:t xml:space="preserve">Navigating the regulatory environment in China Shanghai requires a strict adherence to both national GB (Guobiao) standards and international ISO certifications. For foreign professionals or companies operating in this region, understanding these dual frameworks is crucial.</w:t>
      </w:r>
    </w:p>
    <w:p>
      <w:pPr>
        <w:numPr>
          <w:ilvl w:val="0"/>
          <w:numId w:val="1003"/>
        </w:numPr>
        <w:pStyle w:val="Compact"/>
      </w:pPr>
      <w:r>
        <w:rPr>
          <w:bCs/>
          <w:b/>
        </w:rPr>
        <w:t xml:space="preserve">Certification Requirements:</w:t>
      </w:r>
      <w:r>
        <w:t xml:space="preserve">A certified Welder must hold valid credentials recognized by Chinese authorities. This often involves rigorous testing on specific materials such as high-strength low-alloy (HSLA) steels commonly used in Shanghai’s construction boom.</w:t>
      </w:r>
    </w:p>
    <w:p>
      <w:pPr>
        <w:numPr>
          <w:ilvl w:val="0"/>
          <w:numId w:val="1003"/>
        </w:numPr>
        <w:pStyle w:val="Compact"/>
      </w:pPr>
      <w:r>
        <w:rPr>
          <w:bCs/>
          <w:b/>
        </w:rPr>
        <w:t xml:space="preserve">Environmental Regulations:</w:t>
      </w:r>
      <w:r>
        <w:t xml:space="preserve">The government of China Shanghai has implemented strict environmental controls regarding fumes and emissions. Modern welding setups must include advanced ventilation and filtration systems to comply with local air quality mandates.</w:t>
      </w:r>
    </w:p>
    <w:p>
      <w:pPr>
        <w:numPr>
          <w:ilvl w:val="0"/>
          <w:numId w:val="1003"/>
        </w:numPr>
        <w:pStyle w:val="Compact"/>
      </w:pPr>
      <w:r>
        <w:rPr>
          <w:bCs/>
          <w:b/>
        </w:rPr>
        <w:t xml:space="preserve">Safety Culture:</w:t>
      </w:r>
      <w:r>
        <w:t xml:space="preserve">Safety is paramount. The shift toward "Smart Factories" in Shanghai includes IoT-enabled safety gear that monitors Welder vitals and environmental hazards in real-time, significantly reducing workplace accidents.</w:t>
      </w:r>
    </w:p>
    <w:p>
      <w:pPr>
        <w:pStyle w:val="FirstParagraph"/>
      </w:pPr>
      <w:r>
        <w:t xml:space="preserve">Slide 5: Material Innovations and Specialized Applications</w:t>
      </w:r>
    </w:p>
    <w:p>
      <w:pPr>
        <w:pStyle w:val="BodyText"/>
      </w:pPr>
      <w:r>
        <w:t xml:space="preserve">The materials being welded in China Shanghai are becoming increasingly complex. The push for lightweight structures in transportation and high-performance alloys in aerospace presents unique challenges for the Welder.</w:t>
      </w:r>
    </w:p>
    <w:p>
      <w:pPr>
        <w:numPr>
          <w:ilvl w:val="0"/>
          <w:numId w:val="1004"/>
        </w:numPr>
        <w:pStyle w:val="Compact"/>
      </w:pPr>
      <w:r>
        <w:rPr>
          <w:bCs/>
          <w:b/>
        </w:rPr>
        <w:t xml:space="preserve">Aluminum Alloy Welding:</w:t>
      </w:r>
      <w:r>
        <w:t xml:space="preserve">With the rise of electric vehicles and high-speed rail, aluminum welding has become a specialty skill. Unlike steel, aluminum requires precise heat input control to prevent distortion, a technique heavily emphasized in Shanghai’s vocational training centers.</w:t>
      </w:r>
    </w:p>
    <w:p>
      <w:pPr>
        <w:numPr>
          <w:ilvl w:val="0"/>
          <w:numId w:val="1004"/>
        </w:numPr>
        <w:pStyle w:val="Compact"/>
      </w:pPr>
      <w:r>
        <w:rPr>
          <w:bCs/>
          <w:b/>
        </w:rPr>
        <w:t xml:space="preserve">Titanium and Exotic Metals:</w:t>
      </w:r>
      <w:r>
        <w:t xml:space="preserve">In the pharmaceutical and semiconductor manufacturing sectors located within Shanghai’s Zhangjiang Hi-Tech Park, welding of titanium and other exotic metals is required for cleanroom infrastructure. This demands ultra-pure shielding gas environments.</w:t>
      </w:r>
    </w:p>
    <w:p>
      <w:pPr>
        <w:numPr>
          <w:ilvl w:val="0"/>
          <w:numId w:val="1004"/>
        </w:numPr>
        <w:pStyle w:val="Compact"/>
      </w:pPr>
      <w:r>
        <w:rPr>
          <w:bCs/>
          <w:b/>
        </w:rPr>
        <w:t xml:space="preserve">Composite Joining:</w:t>
      </w:r>
      <w:r>
        <w:t xml:space="preserve">The future of welding in Shanghai may also involve hybrid joining techniques, combining traditional fusion methods with adhesive bonding to join dissimilar materials in automotive chassis manufacturing.</w:t>
      </w:r>
    </w:p>
    <w:p>
      <w:pPr>
        <w:pStyle w:val="FirstParagraph"/>
      </w:pPr>
      <w:r>
        <w:t xml:space="preserve">Slide 6: Training and Workforce Development</w:t>
      </w:r>
    </w:p>
    <w:p>
      <w:pPr>
        <w:pStyle w:val="BodyText"/>
      </w:pPr>
      <w:r>
        <w:t xml:space="preserve">The sustainability of the welding industry in China Shanghai relies on a robust pipeline of talent. The government, in partnership with local vocational colleges and private enterprises, is investing heavily in training programs.</w:t>
      </w:r>
    </w:p>
    <w:p>
      <w:pPr>
        <w:numPr>
          <w:ilvl w:val="0"/>
          <w:numId w:val="1005"/>
        </w:numPr>
        <w:pStyle w:val="Compact"/>
      </w:pPr>
      <w:r>
        <w:rPr>
          <w:bCs/>
          <w:b/>
        </w:rPr>
        <w:t xml:space="preserve">Vocational Education:</w:t>
      </w:r>
      <w:r>
        <w:t xml:space="preserve">Institutions such as Shanghai Polytechnic University offer specialized curricula focusing on automated welding operation and maintenance. These programs bridge the gap between traditional trade skills and modern engineering knowledge.</w:t>
      </w:r>
    </w:p>
    <w:p>
      <w:pPr>
        <w:numPr>
          <w:ilvl w:val="0"/>
          <w:numId w:val="1005"/>
        </w:numPr>
        <w:pStyle w:val="Compact"/>
      </w:pPr>
      <w:r>
        <w:rPr>
          <w:bCs/>
          <w:b/>
        </w:rPr>
        <w:t xml:space="preserve">Lifelong Learning:</w:t>
      </w:r>
      <w:r>
        <w:t xml:space="preserve">Given the rapid pace of technological change in China Shanghai, continuous education is mandatory. Welders are encouraged to obtain certifications in new processes such as cold metal transfer (CMT) or ultrasonic assisted welding.</w:t>
      </w:r>
    </w:p>
    <w:p>
      <w:pPr>
        <w:numPr>
          <w:ilvl w:val="0"/>
          <w:numId w:val="1005"/>
        </w:numPr>
        <w:pStyle w:val="Compact"/>
      </w:pPr>
      <w:r>
        <w:rPr>
          <w:bCs/>
          <w:b/>
        </w:rPr>
        <w:t xml:space="preserve">Cross-Border Collaboration:</w:t>
      </w:r>
      <w:r>
        <w:t xml:space="preserve">International seminars and workshops are becoming common in Shanghai, allowing local Welders to learn from global experts and vice versa, fostering a culture of continuous improvement.</w:t>
      </w:r>
    </w:p>
    <w:p>
      <w:pPr>
        <w:pStyle w:val="FirstParagraph"/>
      </w:pPr>
      <w:r>
        <w:t xml:space="preserve">Slide 7: Challenges and Future Outlook</w:t>
      </w:r>
    </w:p>
    <w:p>
      <w:pPr>
        <w:pStyle w:val="BodyText"/>
      </w:pPr>
      <w:r>
        <w:t xml:space="preserve">Despite the progress, the Welder profession in China Shanghai faces significant challenges. The primary issue is the aging workforce. Many experienced welders are retiring, creating a skills gap that technology alone cannot fill.</w:t>
      </w:r>
    </w:p>
    <w:p>
      <w:pPr>
        <w:numPr>
          <w:ilvl w:val="0"/>
          <w:numId w:val="1006"/>
        </w:numPr>
        <w:pStyle w:val="Compact"/>
      </w:pPr>
      <w:r>
        <w:rPr>
          <w:bCs/>
          <w:b/>
        </w:rPr>
        <w:t xml:space="preserve">Aging Workforce:</w:t>
      </w:r>
      <w:r>
        <w:t xml:space="preserve">Mentorship programs are being established to transfer tacit knowledge from senior Welders to younger apprentices before this knowledge is lost.</w:t>
      </w:r>
    </w:p>
    <w:p>
      <w:pPr>
        <w:numPr>
          <w:ilvl w:val="0"/>
          <w:numId w:val="1006"/>
        </w:numPr>
        <w:pStyle w:val="Compact"/>
      </w:pPr>
      <w:r>
        <w:rPr>
          <w:bCs/>
          <w:b/>
        </w:rPr>
        <w:t xml:space="preserve">Housing and Cost of Living:</w:t>
      </w:r>
      <w:r>
        <w:t xml:space="preserve">The high cost of living in China Shanghai can deter young talent from entering vocational trades. Incentives for skilled tradespeople are a growing topic of policy discussion.</w:t>
      </w:r>
    </w:p>
    <w:p>
      <w:pPr>
        <w:numPr>
          <w:ilvl w:val="0"/>
          <w:numId w:val="1006"/>
        </w:numPr>
        <w:pStyle w:val="Compact"/>
      </w:pPr>
      <w:r>
        <w:rPr>
          <w:bCs/>
          <w:b/>
        </w:rPr>
        <w:t xml:space="preserve">Sustainability Goals:</w:t>
      </w:r>
      <w:r>
        <w:t xml:space="preserve">Looking ahead, the focus will be on "Green Welding." This involves using energy-efficient power sources and low-emission consumables to align with China’s carbon neutrality goals by 2060. Shanghai is poised to lead this transition, setting standards for the rest of the country.</w:t>
      </w:r>
    </w:p>
    <w:p>
      <w:pPr>
        <w:pStyle w:val="FirstParagraph"/>
      </w:pPr>
      <w:r>
        <w:t xml:space="preserve">Slide 8: Conclusion and Strategic Recommendations</w:t>
      </w:r>
    </w:p>
    <w:p>
      <w:pPr>
        <w:pStyle w:val="BodyText"/>
      </w:pPr>
      <w:r>
        <w:t xml:space="preserve">In conclusion, the role of the Welder in China Shanghai is evolving from a manual trade to a high-tech, integrated profession. The city’s industrial ambition requires precision, innovation, and strict adherence to safety and environmental standards.</w:t>
      </w:r>
    </w:p>
    <w:p>
      <w:pPr>
        <w:numPr>
          <w:ilvl w:val="0"/>
          <w:numId w:val="1007"/>
        </w:numPr>
        <w:pStyle w:val="Compact"/>
      </w:pPr>
      <w:r>
        <w:rPr>
          <w:bCs/>
          <w:b/>
        </w:rPr>
        <w:t xml:space="preserve">For Employers:</w:t>
      </w:r>
      <w:r>
        <w:t xml:space="preserve">Invest in automation assistance tools that enhance rather than replace the human Welder. Focus on upskilling existing staff to handle complex materials.</w:t>
      </w:r>
    </w:p>
    <w:p>
      <w:pPr>
        <w:numPr>
          <w:ilvl w:val="0"/>
          <w:numId w:val="1007"/>
        </w:numPr>
        <w:pStyle w:val="Compact"/>
      </w:pPr>
      <w:r>
        <w:rPr>
          <w:bCs/>
          <w:b/>
        </w:rPr>
        <w:t xml:space="preserve">For Professionals:</w:t>
      </w:r>
      <w:r>
        <w:t xml:space="preserve">Certify in international standards to remain competitive in Shanghai’s global market. Embrace digital tools and data-driven welding processes.</w:t>
      </w:r>
    </w:p>
    <w:p>
      <w:pPr>
        <w:numPr>
          <w:ilvl w:val="0"/>
          <w:numId w:val="1007"/>
        </w:numPr>
        <w:pStyle w:val="Compact"/>
      </w:pPr>
      <w:r>
        <w:rPr>
          <w:bCs/>
          <w:b/>
        </w:rPr>
        <w:t xml:space="preserve">Policymakers:</w:t>
      </w:r>
      <w:r>
        <w:t xml:space="preserve">Continue to support vocational education and create attractive working conditions for skilled tradespeople to ensure the longevity of the industrial base.</w:t>
      </w:r>
    </w:p>
    <w:p>
      <w:pPr>
        <w:pStyle w:val="FirstParagraph"/>
      </w:pPr>
      <w:r>
        <w:t xml:space="preserve">The future of manufacturing in China Shanghai is bright, and it rests heavily on the hands and expertise of its Welders. By adapting to these changes, stakeholders can ensure sustainable growth and technological leadership in this vital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Technologies in China Shanghai</dc:title>
  <dc:creator/>
  <dc:language>en</dc:language>
  <cp:keywords/>
  <dcterms:created xsi:type="dcterms:W3CDTF">2026-07-29T04:08:54Z</dcterms:created>
  <dcterms:modified xsi:type="dcterms:W3CDTF">2026-07-29T04:08:54Z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