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Advanced</w:t>
      </w:r>
      <w:r>
        <w:t xml:space="preserve"> </w:t>
      </w:r>
      <w:r>
        <w:t xml:space="preserve">Welding</w:t>
      </w:r>
      <w:r>
        <w:t xml:space="preserve"> </w:t>
      </w:r>
      <w:r>
        <w:t xml:space="preserve">Solutions</w:t>
      </w:r>
      <w:r>
        <w:t xml:space="preserve"> </w:t>
      </w:r>
      <w:r>
        <w:t xml:space="preserve">in</w:t>
      </w:r>
      <w:r>
        <w:t xml:space="preserve"> </w:t>
      </w:r>
      <w:r>
        <w:t xml:space="preserve">Iran</w:t>
      </w:r>
      <w:r>
        <w:t xml:space="preserve"> </w:t>
      </w:r>
      <w:r>
        <w:t xml:space="preserve">Tehran</w:t>
      </w:r>
    </w:p>
    <w:bookmarkStart w:id="20" w:name="Xeeaf4b6e2cd149e04921a969419823ff9c3bca3"/>
    <w:p>
      <w:pPr>
        <w:pStyle w:val="Heading1"/>
      </w:pPr>
      <w:r>
        <w:t xml:space="preserve">Seminar Presentation Slides: The Future of Welding in Iran Tehran</w:t>
      </w:r>
    </w:p>
    <w:p>
      <w:pPr>
        <w:pStyle w:val="FirstParagraph"/>
      </w:pPr>
      <w:r>
        <w:rPr>
          <w:bCs/>
          <w:b/>
        </w:rPr>
        <w:t xml:space="preserve">Presentation Title:</w:t>
      </w:r>
      <w:r>
        <w:t xml:space="preserve"> </w:t>
      </w:r>
      <w:r>
        <w:t xml:space="preserve">Advancing Industrial Fabrication: Strategic Insights for Welders in Iran Tehran</w:t>
      </w:r>
      <w:r>
        <w:br/>
      </w:r>
      <w:r>
        <w:rPr>
          <w:bCs/>
          <w:b/>
        </w:rPr>
        <w:t xml:space="preserve">Date:</w:t>
      </w:r>
      <w:r>
        <w:t xml:space="preserve"> </w:t>
      </w:r>
      <w:r>
        <w:t xml:space="preserve">October 2023</w:t>
      </w:r>
      <w:r>
        <w:br/>
      </w:r>
      <w:r>
        <w:rPr>
          <w:bCs/>
          <w:b/>
        </w:rPr>
        <w:t xml:space="preserve">Target Audience:</w:t>
      </w:r>
      <w:r>
        <w:t xml:space="preserve"> </w:t>
      </w:r>
      <w:r>
        <w:t xml:space="preserve">Industrial Engineers, Factory Owners, and Skilled Labor Professionals in Iran Tehran</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Presentation Slides session dedicated to the evolving landscape of industrial welding. This document is specifically tailored for the dynamic economic and industrial environment of Iran Tehran. As one of the most populous cities in West Asia, Iran Tehran serves as the commercial, administrative, and cultural heart of the nation. The city hosts a significant portion of Iran’s manufacturing sector, making it a critical hub for metallurgical industries.</w:t>
      </w:r>
    </w:p>
    <w:p>
      <w:pPr>
        <w:pStyle w:val="BodyText"/>
      </w:pPr>
      <w:r>
        <w:t xml:space="preserve">Our focus today is on "Welder" technologies and methodologies that are currently reshaping production lines across Iran Tehran. We will explore how traditional welding practices are being integrated with modern automation to meet international standards while addressing local resource constraints and energy considerations unique to this region.</w:t>
      </w:r>
    </w:p>
    <w:bookmarkEnd w:id="21"/>
    <w:bookmarkStart w:id="22" w:name="Xfe4fcdd3d3af23df5b4a16bf8e19278852478bb"/>
    <w:p>
      <w:pPr>
        <w:pStyle w:val="Heading2"/>
      </w:pPr>
      <w:r>
        <w:t xml:space="preserve">Slide 2: The Strategic Importance of Welding in Iran Tehran</w:t>
      </w:r>
    </w:p>
    <w:p>
      <w:pPr>
        <w:pStyle w:val="FirstParagraph"/>
      </w:pPr>
      <w:r>
        <w:t xml:space="preserve">The industrial ecosystem of Iran Tehran is heavily reliant on steel construction, petrochemical infrastructure, and automotive manufacturing. In this context, the role of a skilled Welder is not merely technical but strategic. The city’s extensive network of highways, bridges, and industrial zones requires rigorous structural integrity checks.</w:t>
      </w:r>
    </w:p>
    <w:p>
      <w:pPr>
        <w:pStyle w:val="BodyText"/>
      </w:pPr>
      <w:r>
        <w:t xml:space="preserve">Furthermore, as Iran Tehran aims to diversify its industrial output beyond raw material exports into finished goods and components, precision welding has become a cornerstone of quality assurance. Local factories operating within the Greater Tehran metropolitan area are increasingly pressured by international supply chain demands for higher durability and aesthetic finishes in welded joints. This seminar highlights how adapting to these pressures can lead to greater competitiveness for businesses based in Iran Tehran.</w:t>
      </w:r>
    </w:p>
    <w:bookmarkEnd w:id="22"/>
    <w:bookmarkStart w:id="23" w:name="Xc4ecb32169802e8ad9488637e71cb1d28898358"/>
    <w:p>
      <w:pPr>
        <w:pStyle w:val="Heading2"/>
      </w:pPr>
      <w:r>
        <w:t xml:space="preserve">Slide 3: Current Challenges Facing the Welding Industry</w:t>
      </w:r>
    </w:p>
    <w:p>
      <w:pPr>
        <w:pStyle w:val="FirstParagraph"/>
      </w:pPr>
      <w:r>
        <w:t xml:space="preserve">To provide an honest and effective Seminar Presentation Slides analysis, we must address the specific challenges faced by welders in Iran Tehran:</w:t>
      </w:r>
    </w:p>
    <w:p>
      <w:pPr>
        <w:numPr>
          <w:ilvl w:val="0"/>
          <w:numId w:val="1001"/>
        </w:numPr>
        <w:pStyle w:val="Compact"/>
      </w:pPr>
      <w:r>
        <w:rPr>
          <w:bCs/>
          <w:b/>
        </w:rPr>
        <w:t xml:space="preserve">Sanctions and Supply Chain Issues:</w:t>
      </w:r>
      <w:r>
        <w:t xml:space="preserve"> </w:t>
      </w:r>
      <w:r>
        <w:t xml:space="preserve">Access to imported high-end welding equipment and specialized filler materials can be restricted. This necessitates a deeper understanding of local alternatives and repair maintenance of existing machinery.</w:t>
      </w:r>
    </w:p>
    <w:p>
      <w:pPr>
        <w:numPr>
          <w:ilvl w:val="0"/>
          <w:numId w:val="1001"/>
        </w:numPr>
        <w:pStyle w:val="Compact"/>
      </w:pPr>
      <w:r>
        <w:rPr>
          <w:bCs/>
          <w:b/>
        </w:rPr>
        <w:t xml:space="preserve">Skill Gap:</w:t>
      </w:r>
      <w:r>
        <w:t xml:space="preserve"> </w:t>
      </w:r>
      <w:r>
        <w:t xml:space="preserve">While there is a large workforce, there is a growing need for certified experts who understand digital control systems in welding robots. The transition from manual arc welding to automated processes in Iran Tehran requires significant upskilling.</w:t>
      </w:r>
    </w:p>
    <w:p>
      <w:pPr>
        <w:numPr>
          <w:ilvl w:val="0"/>
          <w:numId w:val="1001"/>
        </w:numPr>
        <w:pStyle w:val="Compact"/>
      </w:pPr>
      <w:r>
        <w:rPr>
          <w:bCs/>
          <w:b/>
        </w:rPr>
        <w:t xml:space="preserve">Safety Standards:</w:t>
      </w:r>
      <w:r>
        <w:t xml:space="preserve"> </w:t>
      </w:r>
      <w:r>
        <w:t xml:space="preserve">Ensuring strict adherence to occupational health and safety regulations is critical. In the dense industrial zones of Iran Tehran, proper ventilation and protective gear for Welders are paramount to long-term workforce sustainability.</w:t>
      </w:r>
    </w:p>
    <w:bookmarkEnd w:id="23"/>
    <w:bookmarkStart w:id="24" w:name="X6ede70bde794826efaf49cc8dd4f8b8aad799ce"/>
    <w:p>
      <w:pPr>
        <w:pStyle w:val="Heading2"/>
      </w:pPr>
      <w:r>
        <w:t xml:space="preserve">Slide 4: Technological Advancements in Welding</w:t>
      </w:r>
    </w:p>
    <w:p>
      <w:pPr>
        <w:pStyle w:val="FirstParagraph"/>
      </w:pPr>
      <w:r>
        <w:t xml:space="preserve">The modern "Welder" is no longer just a manual laborer but an operator of sophisticated systems. This section of the Seminar Presentation Slides focuses on key technologies:</w:t>
      </w:r>
    </w:p>
    <w:p>
      <w:pPr>
        <w:numPr>
          <w:ilvl w:val="0"/>
          <w:numId w:val="1002"/>
        </w:numPr>
        <w:pStyle w:val="Compact"/>
      </w:pPr>
      <w:r>
        <w:rPr>
          <w:bCs/>
          <w:b/>
        </w:rPr>
        <w:t xml:space="preserve">Laser Beam Welding (LBW):</w:t>
      </w:r>
      <w:r>
        <w:t xml:space="preserve"> </w:t>
      </w:r>
      <w:r>
        <w:t xml:space="preserve">Although capital-intensive, LBW is gaining traction in high-precision sectors like automotive parts manufacturing in Iran Tehran. It offers minimal heat distortion and high speed.</w:t>
      </w:r>
    </w:p>
    <w:p>
      <w:pPr>
        <w:numPr>
          <w:ilvl w:val="0"/>
          <w:numId w:val="1002"/>
        </w:numPr>
        <w:pStyle w:val="Compact"/>
      </w:pPr>
      <w:r>
        <w:rPr>
          <w:bCs/>
          <w:b/>
        </w:rPr>
        <w:t xml:space="preserve">Metal Inert Gas (MIG) and Tungsten Inert Gas (TIG):</w:t>
      </w:r>
      <w:r>
        <w:t xml:space="preserve"> </w:t>
      </w:r>
      <w:r>
        <w:t xml:space="preserve">These remain the workhorses of the industry. Recent innovations in pulsed MIG welding are allowing welders to achieve better penetration on thinner materials, reducing waste.</w:t>
      </w:r>
    </w:p>
    <w:p>
      <w:pPr>
        <w:numPr>
          <w:ilvl w:val="0"/>
          <w:numId w:val="1002"/>
        </w:numPr>
        <w:pStyle w:val="Compact"/>
      </w:pPr>
      <w:r>
        <w:rPr>
          <w:bCs/>
          <w:b/>
        </w:rPr>
        <w:t xml:space="preserve">Cold Metal Transfer (CMT):</w:t>
      </w:r>
      <w:r>
        <w:t xml:space="preserve"> </w:t>
      </w:r>
      <w:r>
        <w:t xml:space="preserve">This technology is particularly useful for joining dissimilar metals, a common requirement in complex engineering projects within Iran Tehran’s construction sector.</w:t>
      </w:r>
    </w:p>
    <w:bookmarkEnd w:id="24"/>
    <w:bookmarkStart w:id="25" w:name="Xdeabccf01cf46e2f3e6d314a5ef86ad58b23ea8"/>
    <w:p>
      <w:pPr>
        <w:pStyle w:val="Heading2"/>
      </w:pPr>
      <w:r>
        <w:t xml:space="preserve">Slide 5: The Role of Automation and Robotics in Iran Tehran</w:t>
      </w:r>
    </w:p>
    <w:p>
      <w:pPr>
        <w:pStyle w:val="FirstParagraph"/>
      </w:pPr>
      <w:r>
        <w:t xml:space="preserve">A major trend discussed in this Seminar Presentation Slides is the integration of robotics. In Iran Tehran, many medium-sized enterprises are adopting collaborative robots (cobots) that work alongside human Welders. This hybrid approach allows for increased throughput without completely replacing the nuanced decision-making capabilities of human experts.</w:t>
      </w:r>
    </w:p>
    <w:p>
      <w:pPr>
        <w:pStyle w:val="BodyText"/>
      </w:pPr>
      <w:r>
        <w:t xml:space="preserve">For workers in Iran Tehran, this shift means that vocational training must evolve. Programming and maintenance skills are becoming as important as the physical act of welding itself. Universities and technical colleges in Iran Tehran are beginning to update their curricula to reflect these changes, emphasizing digital literacy alongside traditional craftsmanship.</w:t>
      </w:r>
    </w:p>
    <w:bookmarkEnd w:id="25"/>
    <w:bookmarkStart w:id="26" w:name="slide-6-sustainability-and-green-welding"/>
    <w:p>
      <w:pPr>
        <w:pStyle w:val="Heading2"/>
      </w:pPr>
      <w:r>
        <w:t xml:space="preserve">Slide 6: Sustainability and Green Welding</w:t>
      </w:r>
    </w:p>
    <w:p>
      <w:pPr>
        <w:pStyle w:val="FirstParagraph"/>
      </w:pPr>
      <w:r>
        <w:t xml:space="preserve">Sustainability is a global imperative that also resonates within Iran Tehran. The concept of "Green Welding" involves reducing energy consumption and minimizing fume emissions. Given the air quality concerns in major urban centers like Iran Tehran, adopting cleaner welding processes is not just an environmental choice but a regulatory necessity.</w:t>
      </w:r>
    </w:p>
    <w:p>
      <w:pPr>
        <w:pStyle w:val="BodyText"/>
      </w:pPr>
      <w:r>
        <w:t xml:space="preserve">We discuss methods to optimize power usage in welding inverters and the importance of using locally sourced, environmentally friendly fluxes. By focusing on efficiency, Welders can reduce operational costs for their companies while contributing to the cleaner industrial landscape of Iran Tehran.</w:t>
      </w:r>
    </w:p>
    <w:bookmarkEnd w:id="26"/>
    <w:bookmarkStart w:id="27" w:name="Xb1d483281c42c17a500718195a0e100a2db75ef"/>
    <w:p>
      <w:pPr>
        <w:pStyle w:val="Heading2"/>
      </w:pPr>
      <w:r>
        <w:t xml:space="preserve">Slide 7: Training and Certification Pathways</w:t>
      </w:r>
    </w:p>
    <w:p>
      <w:pPr>
        <w:pStyle w:val="FirstParagraph"/>
      </w:pPr>
      <w:r>
        <w:t xml:space="preserve">To support the growth of this sector, robust training frameworks are essential. This Seminar Presentation Slides segment outlines pathways for aspiring and current Welders in Iran Tehran:</w:t>
      </w:r>
    </w:p>
    <w:p>
      <w:pPr>
        <w:numPr>
          <w:ilvl w:val="0"/>
          <w:numId w:val="1003"/>
        </w:numPr>
        <w:pStyle w:val="Compact"/>
      </w:pPr>
      <w:r>
        <w:rPr>
          <w:bCs/>
          <w:b/>
        </w:rPr>
        <w:t xml:space="preserve">Vocational Education:</w:t>
      </w:r>
      <w:r>
        <w:t xml:space="preserve"> </w:t>
      </w:r>
      <w:r>
        <w:t xml:space="preserve">Partnerships with organizations like TVTO (Technical and Vocational Training Organization) provide certified courses that are recognized nationally.</w:t>
      </w:r>
    </w:p>
    <w:p>
      <w:pPr>
        <w:numPr>
          <w:ilvl w:val="0"/>
          <w:numId w:val="1003"/>
        </w:numPr>
        <w:pStyle w:val="Compact"/>
      </w:pPr>
      <w:r>
        <w:rPr>
          <w:bCs/>
          <w:b/>
        </w:rPr>
        <w:t xml:space="preserve">International Certifications:</w:t>
      </w:r>
      <w:r>
        <w:t xml:space="preserve"> </w:t>
      </w:r>
      <w:r>
        <w:t xml:space="preserve">Despite logistical challenges, obtaining AWS (American Welding Society) or ISO certifications remains highly valuable for companies exporting from Iran Tehran. These credentials signal quality to international partners.</w:t>
      </w:r>
    </w:p>
    <w:p>
      <w:pPr>
        <w:numPr>
          <w:ilvl w:val="0"/>
          <w:numId w:val="1003"/>
        </w:numPr>
        <w:pStyle w:val="Compact"/>
      </w:pPr>
      <w:r>
        <w:rPr>
          <w:bCs/>
          <w:b/>
        </w:rPr>
        <w:t xml:space="preserve">Continuous Professional Development:</w:t>
      </w:r>
      <w:r>
        <w:t xml:space="preserve"> </w:t>
      </w:r>
      <w:r>
        <w:t xml:space="preserve">Regular workshops and seminars are necessary to keep pace with rapid technological changes. Employers in Iran Tehran are encouraged to invest in ongoing education for their welding teams.</w:t>
      </w:r>
    </w:p>
    <w:bookmarkEnd w:id="27"/>
    <w:bookmarkStart w:id="28" w:name="X2fefbbc13db04f5dfacc37df5b6287ed8334317"/>
    <w:p>
      <w:pPr>
        <w:pStyle w:val="Heading2"/>
      </w:pPr>
      <w:r>
        <w:t xml:space="preserve">Slide 8: Economic Impact and Future Outlook</w:t>
      </w:r>
    </w:p>
    <w:p>
      <w:pPr>
        <w:pStyle w:val="FirstParagraph"/>
      </w:pPr>
      <w:r>
        <w:t xml:space="preserve">The final section of this Seminar Presentation Slides document looks at the broader economic implications. A skilled welding workforce in Iran Tehran contributes directly to national GDP by enhancing export capabilities in machinery, pipes, and structural steel.</w:t>
      </w:r>
    </w:p>
    <w:p>
      <w:pPr>
        <w:pStyle w:val="BodyText"/>
      </w:pPr>
      <w:r>
        <w:t xml:space="preserve">Innovation hubs in Iran Tehran are increasingly focusing on metallurgical research. This local research capability can lead to the development of custom welding alloys suited for the specific climatic conditions of the region, such as high altitude and variable humidity. By fostering a culture of innovation, Iran Tehran can position itself not just as a consumer of welding technology, but as a contributor to global advancements in this field.</w:t>
      </w:r>
    </w:p>
    <w:bookmarkEnd w:id="28"/>
    <w:bookmarkStart w:id="29" w:name="slide-9-conclusion"/>
    <w:p>
      <w:pPr>
        <w:pStyle w:val="Heading2"/>
      </w:pPr>
      <w:r>
        <w:t xml:space="preserve">Slide 9: Conclusion</w:t>
      </w:r>
    </w:p>
    <w:p>
      <w:pPr>
        <w:pStyle w:val="FirstParagraph"/>
      </w:pPr>
      <w:r>
        <w:t xml:space="preserve">In conclusion, the future of welding in Iran Tehran is bright but requires proactive adaptation. For every Welder participating in this Seminar Presentation Slides series, the message is clear: embrace technology, prioritize safety, and commit to continuous learning.</w:t>
      </w:r>
    </w:p>
    <w:p>
      <w:pPr>
        <w:pStyle w:val="BodyText"/>
      </w:pPr>
      <w:r>
        <w:t xml:space="preserve">The synergy between traditional skill and modern innovation will define the success of industrial projects across Iran Tehran. By leveraging local strengths and overcoming external challenges through education and technological adoption, the welding industry in Iran Tehran can achieve sustainable growth and global competitiveness. Thank you for your attention to this Seminar Presentation Slides regarding the vital role of Welders in shaping the infrastructure of Iran Tehran.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Advanced Welding Solutions in Iran Tehran</dc:title>
  <dc:creator/>
  <dc:language>en</dc:language>
  <cp:keywords/>
  <dcterms:created xsi:type="dcterms:W3CDTF">2026-07-29T03:46:15Z</dcterms:created>
  <dcterms:modified xsi:type="dcterms:W3CDTF">2026-07-29T03:46:15Z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