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```html</w:t>
      </w:r>
    </w:p>
    <w:bookmarkStart w:id="20" w:name="Xd66475731d6554cd8a7523b5c017a273a78bb47"/>
    <w:p>
      <w:pPr>
        <w:pStyle w:val="Heading1"/>
      </w:pPr>
      <w:r>
        <w:t xml:space="preserve">Seminar Presentation Slides: The Role and Evolution of the Welder in Sudan Khartoum</w:t>
      </w:r>
    </w:p>
    <w:p>
      <w:pPr>
        <w:pStyle w:val="FirstParagraph"/>
      </w:pPr>
      <w:r>
        <w:rPr>
          <w:bCs/>
          <w:b/>
        </w:rPr>
        <w:t xml:space="preserve">Presentation Title:</w:t>
      </w:r>
    </w:p>
    <w:p>
      <w:pPr>
        <w:numPr>
          <w:ilvl w:val="0"/>
          <w:numId w:val="1001"/>
        </w:numPr>
        <w:pStyle w:val="Compact"/>
      </w:pPr>
      <w:r>
        <w:t xml:space="preserve">Metallic Bonds, Strong Foundations: The Critical Role of the Welder in the Reconstruction of Sudan Khartoum.</w:t>
      </w:r>
    </w:p>
    <w:bookmarkEnd w:id="20"/>
    <w:bookmarkStart w:id="21" w:name="Xe67e4f2482551338d0aabcd39a550bb23cb8116"/>
    <w:p>
      <w:pPr>
        <w:pStyle w:val="Heading1"/>
      </w:pPr>
      <w:r>
        <w:t xml:space="preserve">Introduction to Welding in Urban Development</w:t>
      </w:r>
    </w:p>
    <w:p>
      <w:pPr>
        <w:pStyle w:val="FirstParagraph"/>
      </w:pPr>
      <w:r>
        <w:rPr>
          <w:bCs/>
          <w:b/>
        </w:rPr>
        <w:t xml:space="preserve">The Context: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In the bustling urban landscape of Sudan Khartoum, where modern skyscrapers meet traditional architecture, the welding industry serves as an invisible backbone of structural integrity.</w:t>
      </w:r>
    </w:p>
    <w:bookmarkEnd w:id="21"/>
    <w:bookmarkStart w:id="22" w:name="sudan-khartoum-a-city-rebuilding"/>
    <w:p>
      <w:pPr>
        <w:pStyle w:val="Heading1"/>
      </w:pPr>
      <w:r>
        <w:t xml:space="preserve">Sudan Khartoum: A City Rebuilding</w:t>
      </w:r>
    </w:p>
    <w:p>
      <w:pPr>
        <w:pStyle w:val="FirstParagraph"/>
      </w:pPr>
      <w:r>
        <w:rPr>
          <w:bCs/>
          <w:b/>
        </w:rPr>
        <w:t xml:space="preserve">Economic Drivers: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economic resurgence of Sudan Khartoum requires extensive infrastructure work.</w:t>
      </w:r>
    </w:p>
    <w:bookmarkEnd w:id="22"/>
    <w:bookmarkStart w:id="23" w:name="the-welder-a-master-craftsman"/>
    <w:p>
      <w:pPr>
        <w:pStyle w:val="Heading1"/>
      </w:pPr>
      <w:r>
        <w:t xml:space="preserve">The Welder: A Master Craftsman</w:t>
      </w:r>
    </w:p>
    <w:p>
      <w:pPr>
        <w:pStyle w:val="FirstParagraph"/>
      </w:pPr>
      <w:r>
        <w:rPr>
          <w:bCs/>
          <w:b/>
        </w:rPr>
        <w:t xml:space="preserve">Skill Requirements: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A skilled welder in Sudan Khartoum must be proficient in various techniques, including MIG, TIG, and Stick welding.</w:t>
      </w:r>
    </w:p>
    <w:bookmarkEnd w:id="23"/>
    <w:bookmarkStart w:id="24" w:name="X0e53f0192a982b44435f1e61c5c51a89b653ed3"/>
    <w:p>
      <w:pPr>
        <w:pStyle w:val="Heading1"/>
      </w:pPr>
      <w:r>
        <w:t xml:space="preserve">Challenges Faced by Welders in Sudan Khartoum</w:t>
      </w:r>
    </w:p>
    <w:p>
      <w:pPr>
        <w:pStyle w:val="FirstParagraph"/>
      </w:pPr>
      <w:r>
        <w:rPr>
          <w:bCs/>
          <w:b/>
        </w:rPr>
        <w:t xml:space="preserve">Hazardous Conditions: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extreme climate of Sudan Khartoum poses significant challenges for welding operations.</w:t>
      </w:r>
    </w:p>
    <w:bookmarkEnd w:id="24"/>
    <w:bookmarkStart w:id="25" w:name="safety-standards-and-equipment"/>
    <w:p>
      <w:pPr>
        <w:pStyle w:val="Heading1"/>
      </w:pPr>
      <w:r>
        <w:t xml:space="preserve">Safety Standards and Equipment</w:t>
      </w:r>
    </w:p>
    <w:p>
      <w:pPr>
        <w:pStyle w:val="FirstParagraph"/>
      </w:pPr>
      <w:r>
        <w:rPr>
          <w:bCs/>
          <w:b/>
        </w:rPr>
        <w:t xml:space="preserve">Mitigating Risks: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To ensure the safety of every welder in Sudan Khartoum, adherence to strict OSHA-like standards is crucial.</w:t>
      </w:r>
    </w:p>
    <w:bookmarkEnd w:id="25"/>
    <w:bookmarkStart w:id="26" w:name="the-future-of-welding-in-sudan-khartoum"/>
    <w:p>
      <w:pPr>
        <w:pStyle w:val="Heading1"/>
      </w:pPr>
      <w:r>
        <w:t xml:space="preserve">The Future of Welding in Sudan Khartoum</w:t>
      </w:r>
    </w:p>
    <w:p>
      <w:pPr>
        <w:pStyle w:val="FirstParagraph"/>
      </w:pPr>
      <w:r>
        <w:rPr>
          <w:bCs/>
          <w:b/>
        </w:rPr>
        <w:t xml:space="preserve">Technological Advancements: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The future of the welding industry in Sudan Khartoum is bright, driven by innovation and sustainable practices.</w:t>
      </w:r>
    </w:p>
    <w:bookmarkEnd w:id="26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Welder in Sudan Khartoum</dc:title>
  <dc:creator/>
  <dc:language>en</dc:language>
  <cp:keywords/>
  <dcterms:created xsi:type="dcterms:W3CDTF">2026-07-29T11:48:16Z</dcterms:created>
  <dcterms:modified xsi:type="dcterms:W3CDTF">2026-07-29T11:48:16Z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