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Welding</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seminar-presentation-slides"/>
    <w:p>
      <w:pPr>
        <w:pStyle w:val="Heading1"/>
      </w:pPr>
      <w:r>
        <w:t xml:space="preserve">Seminar Presentation Slides</w:t>
      </w:r>
    </w:p>
    <w:p>
      <w:pPr>
        <w:pStyle w:val="FirstParagraph"/>
      </w:pPr>
      <w:r>
        <w:rPr>
          <w:bCs/>
          <w:b/>
        </w:rPr>
        <w:t xml:space="preserve">Focused Topic:</w:t>
      </w:r>
      <w:r>
        <w:t xml:space="preserve"> </w:t>
      </w:r>
      <w:r>
        <w:t xml:space="preserve">Advanced Welding Techniques and Industry Standards for United States Miami Professionals</w:t>
      </w:r>
    </w:p>
    <w:bookmarkEnd w:id="20"/>
    <w:bookmarkStart w:id="21" w:name="X0399fbf0ca170a8c16e914ca225ebf30816bd71"/>
    <w:p>
      <w:pPr>
        <w:pStyle w:val="Heading2"/>
      </w:pPr>
      <w:r>
        <w:t xml:space="preserve">Welcome to the Seminar Presentation Slides on Industrial Welding Excellence</w:t>
      </w:r>
    </w:p>
    <w:p>
      <w:pPr>
        <w:pStyle w:val="FirstParagraph"/>
      </w:pPr>
      <w:r>
        <w:rPr>
          <w:bCs/>
          <w:b/>
        </w:rPr>
        <w:t xml:space="preserve">Purpose of this Document:</w:t>
      </w:r>
    </w:p>
    <w:p>
      <w:pPr>
        <w:pStyle w:val="BodyText"/>
      </w:pPr>
      <w:r>
        <w:t xml:space="preserve">This comprehensive document serves as the foundational script and structural guide for a specialized seminar focused on welding technologies, safety protocols, and industry compliance. The primary objective is to educate participants who are operating within or seeking certification in the dynamic industrial landscape of</w:t>
      </w:r>
      <w:r>
        <w:t xml:space="preserve"> </w:t>
      </w:r>
      <w:r>
        <w:rPr>
          <w:bCs/>
          <w:b/>
        </w:rPr>
        <w:t xml:space="preserve">United States Miami</w:t>
      </w:r>
      <w:r>
        <w:t xml:space="preserve">. As a global hub for trade, construction, and manufacturing in South Florida,</w:t>
      </w:r>
      <w:r>
        <w:t xml:space="preserve"> </w:t>
      </w:r>
      <w:r>
        <w:rPr>
          <w:bCs/>
          <w:b/>
        </w:rPr>
        <w:t xml:space="preserve">Miami</w:t>
      </w:r>
      <w:r>
        <w:t xml:space="preserve"> </w:t>
      </w:r>
      <w:r>
        <w:t xml:space="preserve">presents unique environmental and technical challenges that require specialized welding knowledge.</w:t>
      </w:r>
    </w:p>
    <w:p>
      <w:pPr>
        <w:pStyle w:val="BodyText"/>
      </w:pPr>
      <w:r>
        <w:t xml:space="preserve">The term "</w:t>
      </w:r>
      <w:r>
        <w:rPr>
          <w:bCs/>
          <w:b/>
        </w:rPr>
        <w:t xml:space="preserve">Seminar Presentation Slides</w:t>
      </w:r>
      <w:r>
        <w:t xml:space="preserve">" reflects the modular nature of this content. Each section below is designed to be translated into visual slides for a live or virtual presentation, ensuring that the information is digestible, engaging, and actionable for students, apprentices, and seasoned professionals alike.</w:t>
      </w:r>
    </w:p>
    <w:p>
      <w:pPr>
        <w:pStyle w:val="BodyText"/>
      </w:pPr>
      <w:r>
        <w:rPr>
          <w:bCs/>
          <w:b/>
        </w:rPr>
        <w:t xml:space="preserve">Key Focus:</w:t>
      </w:r>
      <w:r>
        <w:t xml:space="preserve"> </w:t>
      </w:r>
      <w:r>
        <w:t xml:space="preserve">Understanding how geographic location influences welding standards in</w:t>
      </w:r>
      <w:r>
        <w:t xml:space="preserve"> </w:t>
      </w:r>
      <w:r>
        <w:rPr>
          <w:bCs/>
          <w:b/>
        </w:rPr>
        <w:t xml:space="preserve">United States Miami</w:t>
      </w:r>
      <w:r>
        <w:t xml:space="preserve">.</w:t>
      </w:r>
    </w:p>
    <w:bookmarkEnd w:id="21"/>
    <w:bookmarkStart w:id="22" w:name="Xa830779f2c583b01286b82f0644d5fd73cfe87a"/>
    <w:p>
      <w:pPr>
        <w:pStyle w:val="Heading2"/>
      </w:pPr>
      <w:r>
        <w:t xml:space="preserve">The Unique Environmental Challenges in United States Miami</w:t>
      </w:r>
    </w:p>
    <w:p>
      <w:pPr>
        <w:pStyle w:val="FirstParagraph"/>
      </w:pPr>
      <w:r>
        <w:rPr>
          <w:bCs/>
          <w:b/>
        </w:rPr>
        <w:t xml:space="preserve">Miami, Florida,</w:t>
      </w:r>
      <w:r>
        <w:t xml:space="preserve"> </w:t>
      </w:r>
      <w:r>
        <w:t xml:space="preserve">is not just any city; it is a coastal metropolis with a humid subtropical climate. This geography has profound implications for welding practices.</w:t>
      </w:r>
    </w:p>
    <w:p>
      <w:pPr>
        <w:numPr>
          <w:ilvl w:val="0"/>
          <w:numId w:val="1001"/>
        </w:numPr>
        <w:pStyle w:val="Compact"/>
      </w:pPr>
      <w:r>
        <w:rPr>
          <w:bCs/>
          <w:b/>
        </w:rPr>
        <w:t xml:space="preserve">Humidity and Corrosion:</w:t>
      </w:r>
      <w:r>
        <w:t xml:space="preserve"> </w:t>
      </w:r>
      <w:r>
        <w:t xml:space="preserve">The high humidity levels in</w:t>
      </w:r>
      <w:r>
        <w:t xml:space="preserve"> </w:t>
      </w:r>
      <w:r>
        <w:rPr>
          <w:bCs/>
          <w:b/>
        </w:rPr>
        <w:t xml:space="preserve">Miami</w:t>
      </w:r>
      <w:r>
        <w:t xml:space="preserve"> </w:t>
      </w:r>
      <w:r>
        <w:t xml:space="preserve">significantly increase the risk of hydrogen-induced cracking</w:t>
      </w:r>
      <w:r>
        <w:t xml:space="preserve">. Welders must be acutely aware of moisture content in the atmosphere, which can compromise weld integrity if proper preheating and storage protocols are not followed.</w:t>
      </w:r>
    </w:p>
    <w:p>
      <w:pPr>
        <w:numPr>
          <w:ilvl w:val="0"/>
          <w:numId w:val="1001"/>
        </w:numPr>
        <w:pStyle w:val="Compact"/>
      </w:pPr>
      <w:r>
        <w:rPr>
          <w:bCs/>
          <w:b/>
        </w:rPr>
        <w:t xml:space="preserve">Marine Environments:</w:t>
      </w:r>
      <w:r>
        <w:t xml:space="preserve"> </w:t>
      </w:r>
      <w:r>
        <w:t xml:space="preserve">Given</w:t>
      </w:r>
      <w:r>
        <w:t xml:space="preserve"> </w:t>
      </w:r>
      <w:r>
        <w:rPr>
          <w:bCs/>
          <w:b/>
        </w:rPr>
        <w:t xml:space="preserve">Miami</w:t>
      </w:r>
      <w:r>
        <w:t xml:space="preserve">'s proximity to the Atlantic Ocean and Biscayne Bay, a vast amount of local infrastructure involves marine-grade materials. Welders working in this region must often utilize stainless steel or aluminum alloys that resist saltwater corrosion.</w:t>
      </w:r>
    </w:p>
    <w:p>
      <w:pPr>
        <w:numPr>
          <w:ilvl w:val="0"/>
          <w:numId w:val="1001"/>
        </w:numPr>
        <w:pStyle w:val="Compact"/>
      </w:pPr>
      <w:r>
        <w:rPr>
          <w:bCs/>
          <w:b/>
        </w:rPr>
        <w:t xml:space="preserve">Salt Spray:</w:t>
      </w:r>
      <w:r>
        <w:t xml:space="preserve"> </w:t>
      </w:r>
      <w:r>
        <w:t xml:space="preserve">For projects in</w:t>
      </w:r>
      <w:r>
        <w:t xml:space="preserve"> </w:t>
      </w:r>
      <w:r>
        <w:rPr>
          <w:bCs/>
          <w:b/>
        </w:rPr>
        <w:t xml:space="preserve">United States Miami</w:t>
      </w:r>
      <w:r>
        <w:t xml:space="preserve">, the post-weld treatment is critical. Galvanizing or applying specialized anti-corrosion coatings is not optional; it is a mandatory standard for longevity.</w:t>
      </w:r>
    </w:p>
    <w:p>
      <w:pPr>
        <w:pStyle w:val="FirstParagraph"/>
      </w:pPr>
      <w:r>
        <w:rPr>
          <w:iCs/>
          <w:i/>
        </w:rPr>
        <w:t xml:space="preserve">Note for Presentation Slides:</w:t>
      </w:r>
      <w:r>
        <w:t xml:space="preserve"> </w:t>
      </w:r>
      <w:r>
        <w:t xml:space="preserve">Use graphics showing heat maps of humidity and examples of marine corrosion to visually reinforce these points.</w:t>
      </w:r>
    </w:p>
    <w:bookmarkEnd w:id="22"/>
    <w:bookmarkStart w:id="23" w:name="Xab47cb2647122b661dbf2cb172aeb21291e1b1c"/>
    <w:p>
      <w:pPr>
        <w:pStyle w:val="Heading2"/>
      </w:pPr>
      <w:r>
        <w:t xml:space="preserve">Navigating Regulations in United States Miami</w:t>
      </w:r>
    </w:p>
    <w:p>
      <w:pPr>
        <w:pStyle w:val="FirstParagraph"/>
      </w:pPr>
      <w:r>
        <w:rPr>
          <w:bCs/>
          <w:b/>
        </w:rPr>
        <w:t xml:space="preserve">Miami-Dade County</w:t>
      </w:r>
      <w:r>
        <w:t xml:space="preserve">, which encompasses the city of</w:t>
      </w:r>
      <w:r>
        <w:t xml:space="preserve"> </w:t>
      </w:r>
      <w:r>
        <w:rPr>
          <w:bCs/>
          <w:b/>
        </w:rPr>
        <w:t xml:space="preserve">Miami</w:t>
      </w:r>
      <w:r>
        <w:t xml:space="preserve">, adheres to strict building codes that are often more rigorous than federal minimums. This is particularly true following hurricanes and natural disasters.</w:t>
      </w:r>
    </w:p>
    <w:p>
      <w:pPr>
        <w:numPr>
          <w:ilvl w:val="0"/>
          <w:numId w:val="1002"/>
        </w:numPr>
        <w:pStyle w:val="Compact"/>
      </w:pPr>
      <w:r>
        <w:rPr>
          <w:bCs/>
          <w:b/>
        </w:rPr>
        <w:t xml:space="preserve">Florida Building Code (FBC):</w:t>
      </w:r>
      <w:r>
        <w:t xml:space="preserve"> </w:t>
      </w:r>
      <w:r>
        <w:t xml:space="preserve">Welders in this region must be familiar with the FBC, which dictates structural welding requirements for hurricane-resistant construction. The code specifies exact penetration depths, joint designs, and testing methods.</w:t>
      </w:r>
    </w:p>
    <w:p>
      <w:pPr>
        <w:numPr>
          <w:ilvl w:val="0"/>
          <w:numId w:val="1002"/>
        </w:numPr>
        <w:pStyle w:val="Compact"/>
      </w:pPr>
      <w:r>
        <w:rPr>
          <w:bCs/>
          <w:b/>
        </w:rPr>
        <w:t xml:space="preserve">AWS D1.1 Standards:</w:t>
      </w:r>
      <w:r>
        <w:t xml:space="preserve"> </w:t>
      </w:r>
      <w:r>
        <w:t xml:space="preserve">While the American Welding Society (AWS) provides national standards (</w:t>
      </w:r>
      <w:r>
        <w:rPr>
          <w:iCs/>
          <w:i/>
        </w:rPr>
        <w:t xml:space="preserve">Seminar Presentation Slides</w:t>
      </w:r>
      <w:r>
        <w:t xml:space="preserve"> </w:t>
      </w:r>
      <w:r>
        <w:t xml:space="preserve">must emphasize this baseline), local inspectors in</w:t>
      </w:r>
      <w:r>
        <w:t xml:space="preserve"> </w:t>
      </w:r>
      <w:r>
        <w:rPr>
          <w:bCs/>
          <w:b/>
        </w:rPr>
        <w:t xml:space="preserve">Miami</w:t>
      </w:r>
      <w:r>
        <w:t xml:space="preserve"> </w:t>
      </w:r>
      <w:r>
        <w:t xml:space="preserve">often require adherence to specific supplementary variables outlined in the FBC.</w:t>
      </w:r>
    </w:p>
    <w:p>
      <w:pPr>
        <w:numPr>
          <w:ilvl w:val="0"/>
          <w:numId w:val="1002"/>
        </w:numPr>
        <w:pStyle w:val="Compact"/>
      </w:pPr>
      <w:r>
        <w:rPr>
          <w:bCs/>
          <w:b/>
        </w:rPr>
        <w:t xml:space="preserve">Licensing Requirements:</w:t>
      </w:r>
      <w:r>
        <w:t xml:space="preserve"> </w:t>
      </w:r>
      <w:r>
        <w:t xml:space="preserve">In</w:t>
      </w:r>
      <w:r>
        <w:t xml:space="preserve"> </w:t>
      </w:r>
      <w:r>
        <w:rPr>
          <w:bCs/>
          <w:b/>
        </w:rPr>
        <w:t xml:space="preserve">United States Miami</w:t>
      </w:r>
      <w:r>
        <w:t xml:space="preserve">, certain welding roles, particularly those related to pressure vessels or public infrastructure, may require state-specific licensing beyond general AWS certification.</w:t>
      </w:r>
    </w:p>
    <w:p>
      <w:pPr>
        <w:pStyle w:val="FirstParagraph"/>
      </w:pPr>
      <w:r>
        <w:t xml:space="preserve">Compliance is not just about passing a test; it is about ensuring the structural integrity of buildings that must withstand extreme weather events common in</w:t>
      </w:r>
      <w:r>
        <w:t xml:space="preserve"> </w:t>
      </w:r>
      <w:r>
        <w:rPr>
          <w:bCs/>
          <w:b/>
        </w:rPr>
        <w:t xml:space="preserve">Miami</w:t>
      </w:r>
      <w:r>
        <w:t xml:space="preserve">.</w:t>
      </w:r>
    </w:p>
    <w:bookmarkEnd w:id="23"/>
    <w:bookmarkStart w:id="24" w:name="Xbf0b4a645877147bde037ab73f73821a533e365"/>
    <w:p>
      <w:pPr>
        <w:pStyle w:val="Heading2"/>
      </w:pPr>
      <w:r>
        <w:t xml:space="preserve">Primary Welding Processes for Local Projects</w:t>
      </w:r>
    </w:p>
    <w:p>
      <w:pPr>
        <w:pStyle w:val="FirstParagraph"/>
      </w:pPr>
      <w:r>
        <w:rPr>
          <w:bCs/>
          <w:b/>
        </w:rPr>
        <w:t xml:space="preserve">Miami's</w:t>
      </w:r>
      <w:r>
        <w:t xml:space="preserve"> </w:t>
      </w:r>
      <w:r>
        <w:t xml:space="preserve">industrial sector relies on a variety of welding processes, each suited to specific applications found in construction, shipbuilding, and manufacturing.</w:t>
      </w:r>
    </w:p>
    <w:p>
      <w:pPr>
        <w:numPr>
          <w:ilvl w:val="0"/>
          <w:numId w:val="1003"/>
        </w:numPr>
        <w:pStyle w:val="Compact"/>
      </w:pPr>
      <w:r>
        <w:rPr>
          <w:bCs/>
          <w:b/>
        </w:rPr>
        <w:t xml:space="preserve">GMAW (MIG Welding):</w:t>
      </w:r>
      <w:r>
        <w:t xml:space="preserve"> </w:t>
      </w:r>
      <w:r>
        <w:t xml:space="preserve">Widely used in construction for its speed and ease of use. In the humid climate of</w:t>
      </w:r>
      <w:r>
        <w:t xml:space="preserve"> </w:t>
      </w:r>
      <w:r>
        <w:rPr>
          <w:bCs/>
          <w:b/>
        </w:rPr>
        <w:t xml:space="preserve">Miami</w:t>
      </w:r>
      <w:r>
        <w:t xml:space="preserve">, shielding gas selection is crucial to prevent porosity.</w:t>
      </w:r>
    </w:p>
    <w:p>
      <w:pPr>
        <w:numPr>
          <w:ilvl w:val="0"/>
          <w:numId w:val="1003"/>
        </w:numPr>
        <w:pStyle w:val="Compact"/>
      </w:pPr>
      <w:r>
        <w:rPr>
          <w:bCs/>
          <w:b/>
        </w:rPr>
        <w:t xml:space="preserve">SMAW (Stick Welding):</w:t>
      </w:r>
      <w:r>
        <w:t xml:space="preserve"> </w:t>
      </w:r>
      <w:r>
        <w:t xml:space="preserve">Remains popular for outdoor structural steelwork in</w:t>
      </w:r>
      <w:r>
        <w:t xml:space="preserve"> </w:t>
      </w:r>
      <w:r>
        <w:rPr>
          <w:bCs/>
          <w:b/>
        </w:rPr>
        <w:t xml:space="preserve">United States Miami</w:t>
      </w:r>
      <w:r>
        <w:t xml:space="preserve">. It is less sensitive to wind and moisture than MIG welding, making it ideal for on-site construction where environmental controls are limited.</w:t>
      </w:r>
    </w:p>
    <w:p>
      <w:pPr>
        <w:numPr>
          <w:ilvl w:val="0"/>
          <w:numId w:val="1003"/>
        </w:numPr>
        <w:pStyle w:val="Compact"/>
      </w:pPr>
      <w:r>
        <w:rPr>
          <w:bCs/>
          <w:b/>
        </w:rPr>
        <w:t xml:space="preserve">FCAW (Flux-Cored Arc Welding):</w:t>
      </w:r>
      <w:r>
        <w:t xml:space="preserve"> </w:t>
      </w:r>
      <w:r>
        <w:t xml:space="preserve">Preferred for heavy fabrication. The flux provides its own shielding, which is beneficial in the variable wind conditions often experienced during outdoor projects in</w:t>
      </w:r>
      <w:r>
        <w:t xml:space="preserve"> </w:t>
      </w:r>
      <w:r>
        <w:rPr>
          <w:bCs/>
          <w:b/>
        </w:rPr>
        <w:t xml:space="preserve">Miami</w:t>
      </w:r>
      <w:r>
        <w:t xml:space="preserve">.</w:t>
      </w:r>
    </w:p>
    <w:p>
      <w:pPr>
        <w:numPr>
          <w:ilvl w:val="0"/>
          <w:numId w:val="1003"/>
        </w:numPr>
        <w:pStyle w:val="Compact"/>
      </w:pPr>
      <w:r>
        <w:rPr>
          <w:bCs/>
          <w:b/>
        </w:rPr>
        <w:t xml:space="preserve">TIG Welding:</w:t>
      </w:r>
      <w:r>
        <w:t xml:space="preserve"> </w:t>
      </w:r>
      <w:r>
        <w:t xml:space="preserve">Essential for aluminum and stainless steel work, particularly in marine applications and architectural features where aesthetics and corrosion resistance are paramount.</w:t>
      </w:r>
    </w:p>
    <w:p>
      <w:pPr>
        <w:pStyle w:val="FirstParagraph"/>
      </w:pPr>
      <w:r>
        <w:t xml:space="preserve">This diversity of processes highlights the need for versatile training programs in any comprehensive seminar.</w:t>
      </w:r>
    </w:p>
    <w:bookmarkEnd w:id="24"/>
    <w:bookmarkStart w:id="25" w:name="X63d28d36d659cec8cb84082bba406517f743e06"/>
    <w:p>
      <w:pPr>
        <w:pStyle w:val="Heading2"/>
      </w:pPr>
      <w:r>
        <w:t xml:space="preserve">Safety Considerations for Welders in United States Miami</w:t>
      </w:r>
    </w:p>
    <w:p>
      <w:pPr>
        <w:pStyle w:val="FirstParagraph"/>
      </w:pPr>
      <w:r>
        <w:rPr>
          <w:bCs/>
          <w:b/>
        </w:rPr>
        <w:t xml:space="preserve">Miami-Dade County</w:t>
      </w:r>
      <w:r>
        <w:t xml:space="preserve"> </w:t>
      </w:r>
      <w:r>
        <w:t xml:space="preserve">Occupational Health and Safety regulations are strict. The seminar must emphasize that safety is a collective responsibility.</w:t>
      </w:r>
    </w:p>
    <w:p>
      <w:pPr>
        <w:numPr>
          <w:ilvl w:val="0"/>
          <w:numId w:val="1004"/>
        </w:numPr>
        <w:pStyle w:val="Compact"/>
      </w:pPr>
      <w:r>
        <w:rPr>
          <w:bCs/>
          <w:b/>
        </w:rPr>
        <w:t xml:space="preserve">Ventilation:</w:t>
      </w:r>
      <w:r>
        <w:t xml:space="preserve"> </w:t>
      </w:r>
      <w:r>
        <w:t xml:space="preserve">Due to the intense heat in</w:t>
      </w:r>
    </w:p>
    <w:p>
      <w:pPr>
        <w:numPr>
          <w:ilvl w:val="0"/>
          <w:numId w:val="1000"/>
        </w:numPr>
        <w:pStyle w:val="Compact"/>
      </w:pPr>
      <w:r>
        <w:t xml:space="preserve">Miami, ventilation systems must be robust not only to remove fumes but also to manage ambient temperature. Poor ventilation can lead to heat stress, a significant risk for workers.</w:t>
      </w:r>
    </w:p>
    <w:p>
      <w:pPr>
        <w:numPr>
          <w:ilvl w:val="0"/>
          <w:numId w:val="1004"/>
        </w:numPr>
        <w:pStyle w:val="Compact"/>
      </w:pPr>
      <w:r>
        <w:rPr>
          <w:bCs/>
          <w:b/>
        </w:rPr>
        <w:t xml:space="preserve">Fire Hazards:</w:t>
      </w:r>
      <w:r>
        <w:t xml:space="preserve"> </w:t>
      </w:r>
      <w:r>
        <w:t xml:space="preserve">Dry vegetation and wooden structures in certain areas of</w:t>
      </w:r>
      <w:r>
        <w:t xml:space="preserve"> </w:t>
      </w:r>
      <w:r>
        <w:rPr>
          <w:bCs/>
          <w:b/>
        </w:rPr>
        <w:t xml:space="preserve">Miami</w:t>
      </w:r>
      <w:r>
        <w:t xml:space="preserve">, combined with the sparks generated during welding, create fire risks. Hot work permits are strictly enforced.</w:t>
      </w:r>
    </w:p>
    <w:p>
      <w:pPr>
        <w:numPr>
          <w:ilvl w:val="0"/>
          <w:numId w:val="1004"/>
        </w:numPr>
        <w:pStyle w:val="Compact"/>
      </w:pPr>
      <w:r>
        <w:rPr>
          <w:bCs/>
          <w:b/>
        </w:rPr>
        <w:t xml:space="preserve">PPE Standards:</w:t>
      </w:r>
      <w:r>
        <w:t xml:space="preserve"> </w:t>
      </w:r>
      <w:r>
        <w:t xml:space="preserve">Personal Protective Equipment (PPE) must be resistant to moisture degradation. Leather gear that absorbs humidity can become heavy and uncomfortable, leading to fatigue and potential safety lapses.</w:t>
      </w:r>
    </w:p>
    <w:p>
      <w:pPr>
        <w:pStyle w:val="FirstParagraph"/>
      </w:pPr>
      <w:r>
        <w:rPr>
          <w:iCs/>
          <w:i/>
        </w:rPr>
        <w:t xml:space="preserve">Note for Seminar Presentation Slides:</w:t>
      </w:r>
      <w:r>
        <w:t xml:space="preserve"> </w:t>
      </w:r>
      <w:r>
        <w:t xml:space="preserve">Include images of proper PPE setups and ventilation systems installed in typical Miami workshops.</w:t>
      </w:r>
    </w:p>
    <w:bookmarkEnd w:id="25"/>
    <w:bookmarkStart w:id="26" w:name="Xf4d260fb1e1603e5f82b691315e05ad26630bc9"/>
    <w:p>
      <w:pPr>
        <w:pStyle w:val="Heading2"/>
      </w:pPr>
      <w:r>
        <w:t xml:space="preserve">Career Landscape for Welders in United States Miami</w:t>
      </w:r>
    </w:p>
    <w:p>
      <w:pPr>
        <w:pStyle w:val="FirstParagraph"/>
      </w:pPr>
      <w:r>
        <w:rPr>
          <w:bCs/>
          <w:b/>
        </w:rPr>
        <w:t xml:space="preserve">Miami</w:t>
      </w:r>
      <w:r>
        <w:t xml:space="preserve"> </w:t>
      </w:r>
      <w:r>
        <w:t xml:space="preserve">is a growing hub for international trade, logistics, and construction. This growth translates into steady demand for skilled welders.</w:t>
      </w:r>
    </w:p>
    <w:p>
      <w:pPr>
        <w:numPr>
          <w:ilvl w:val="0"/>
          <w:numId w:val="1005"/>
        </w:numPr>
        <w:pStyle w:val="Compact"/>
      </w:pPr>
      <w:r>
        <w:rPr>
          <w:bCs/>
          <w:b/>
        </w:rPr>
        <w:t xml:space="preserve">Maintenance and Repair:</w:t>
      </w:r>
      <w:r>
        <w:t xml:space="preserve"> </w:t>
      </w:r>
      <w:r>
        <w:t xml:space="preserve">With an aging infrastructure in many parts of South Florida, there is a constant need for welders to repair bridges, ports, and industrial facilities.</w:t>
      </w:r>
    </w:p>
    <w:p>
      <w:pPr>
        <w:numPr>
          <w:ilvl w:val="0"/>
          <w:numId w:val="1005"/>
        </w:numPr>
        <w:pStyle w:val="Compact"/>
      </w:pPr>
      <w:r>
        <w:t xml:space="preserve">New Construction:</w:t>
      </w:r>
    </w:p>
    <w:p>
      <w:pPr>
        <w:numPr>
          <w:ilvl w:val="0"/>
          <w:numId w:val="1000"/>
        </w:numPr>
        <w:pStyle w:val="Compact"/>
      </w:pPr>
      <w:r>
        <w:t xml:space="preserve">The real estate boom in</w:t>
      </w:r>
    </w:p>
    <w:p>
      <w:pPr>
        <w:numPr>
          <w:ilvl w:val="0"/>
          <w:numId w:val="1000"/>
        </w:numPr>
        <w:pStyle w:val="Compact"/>
      </w:pPr>
      <w:r>
        <w:t xml:space="preserve">Miami, particularly in high-rise residential and commercial buildings, drives demand for structural steel welders who understand high-strength alloy requirements.</w:t>
      </w:r>
    </w:p>
    <w:p>
      <w:pPr>
        <w:numPr>
          <w:ilvl w:val="0"/>
          <w:numId w:val="1005"/>
        </w:numPr>
      </w:pPr>
      <w:r>
        <w:rPr>
          <w:iCs/>
          <w:i/>
        </w:rPr>
        <w:t xml:space="preserve">Marine Industry:</w:t>
      </w:r>
    </w:p>
    <w:p>
      <w:pPr>
        <w:numPr>
          <w:ilvl w:val="0"/>
          <w:numId w:val="1000"/>
        </w:numPr>
      </w:pPr>
      <w:r>
        <w:t xml:space="preserve">Miami's extensive coastline supports a robust shipbuilding and repair industry. Welders specializing in aluminum hulls and stainless steel components are highly sought after.</w:t>
      </w:r>
    </w:p>
    <w:p>
      <w:pPr>
        <w:pStyle w:val="FirstParagraph"/>
      </w:pPr>
      <w:r>
        <w:t xml:space="preserve">Career prospects in</w:t>
      </w:r>
      <w:r>
        <w:t xml:space="preserve"> </w:t>
      </w:r>
      <w:r>
        <w:rPr>
          <w:bCs/>
          <w:b/>
        </w:rPr>
        <w:t xml:space="preserve">Miami</w:t>
      </w:r>
      <w:r>
        <w:t xml:space="preserve"> </w:t>
      </w:r>
      <w:r>
        <w:t xml:space="preserve">are not limited to the welding torch itself; they extend into inspection, quality control, and supervisory roles for those with advanced certifications.</w:t>
      </w:r>
    </w:p>
    <w:bookmarkEnd w:id="26"/>
    <w:bookmarkStart w:id="27" w:name="Xf017763bfa6c55cf4b4ad0f03786e627b2b4afd"/>
    <w:p>
      <w:pPr>
        <w:pStyle w:val="Heading2"/>
      </w:pPr>
      <w:r>
        <w:t xml:space="preserve">Educational Pathways in United States Miami</w:t>
      </w:r>
    </w:p>
    <w:p>
      <w:pPr>
        <w:pStyle w:val="FirstParagraph"/>
      </w:pPr>
      <w:r>
        <w:t xml:space="preserve">To meet the high standards of the local industry, welders must pursue continuous education.</w:t>
      </w:r>
    </w:p>
    <w:p>
      <w:pPr>
        <w:numPr>
          <w:ilvl w:val="0"/>
          <w:numId w:val="1006"/>
        </w:numPr>
      </w:pPr>
      <w:r>
        <w:rPr>
          <w:bCs/>
          <w:b/>
        </w:rPr>
        <w:t xml:space="preserve">Vocational Schools:</w:t>
      </w:r>
    </w:p>
    <w:p>
      <w:pPr>
        <w:numPr>
          <w:ilvl w:val="0"/>
          <w:numId w:val="1000"/>
        </w:numPr>
      </w:pPr>
      <w:r>
        <w:t xml:space="preserve">Institutions such as Miami Dade College offer comprehensive welding programs that combine theory with hands-on practice, specifically tailored to Florida's building codes.</w:t>
      </w:r>
    </w:p>
    <w:p>
      <w:pPr>
        <w:numPr>
          <w:ilvl w:val="0"/>
          <w:numId w:val="1006"/>
        </w:numPr>
      </w:pPr>
      <w:r>
        <w:t xml:space="preserve">AWS Certification:</w:t>
      </w:r>
    </w:p>
    <w:p>
      <w:pPr>
        <w:numPr>
          <w:ilvl w:val="0"/>
          <w:numId w:val="1000"/>
        </w:numPr>
      </w:pPr>
      <w:r>
        <w:t xml:space="preserve">Becoming an AWS Certified Welder is the gold standard. It validates a welder's ability to produce sound welds in specific positions and materials, which is crucial for hiring managers in</w:t>
      </w:r>
      <w:r>
        <w:t xml:space="preserve"> </w:t>
      </w:r>
      <w:r>
        <w:rPr>
          <w:bCs/>
          <w:b/>
        </w:rPr>
        <w:t xml:space="preserve">Miami</w:t>
      </w:r>
      <w:r>
        <w:t xml:space="preserve">.</w:t>
      </w:r>
    </w:p>
    <w:p>
      <w:pPr>
        <w:numPr>
          <w:ilvl w:val="0"/>
          <w:numId w:val="1006"/>
        </w:numPr>
      </w:pPr>
      <w:r>
        <w:rPr>
          <w:iCs/>
          <w:i/>
        </w:rPr>
        <w:t xml:space="preserve">Apprenticeships:</w:t>
      </w:r>
    </w:p>
    <w:p>
      <w:pPr>
        <w:numPr>
          <w:ilvl w:val="0"/>
          <w:numId w:val="1000"/>
        </w:numPr>
      </w:pPr>
      <w:r>
        <w:t xml:space="preserve">Local unions and large construction firms often provide apprenticeship programs that allow individuals to learn on the job while earning a wage. These are vital pathways for entering the workforce in</w:t>
      </w:r>
      <w:r>
        <w:t xml:space="preserve"> </w:t>
      </w:r>
      <w:r>
        <w:rPr>
          <w:bCs/>
          <w:b/>
        </w:rPr>
        <w:t xml:space="preserve">United States Miami</w:t>
      </w:r>
      <w:r>
        <w:t xml:space="preserve">.</w:t>
      </w:r>
    </w:p>
    <w:p>
      <w:pPr>
        <w:pStyle w:val="FirstParagraph"/>
      </w:pPr>
      <w:r>
        <w:rPr>
          <w:iCs/>
          <w:i/>
        </w:rPr>
        <w:t xml:space="preserve">Note for Seminar Presentation Slides:</w:t>
      </w:r>
    </w:p>
    <w:p>
      <w:pPr>
        <w:pStyle w:val="BodyText"/>
      </w:pPr>
      <w:r>
        <w:t xml:space="preserve">List specific local training centers and upcoming certification exam dates.</w:t>
      </w:r>
    </w:p>
    <w:bookmarkEnd w:id="27"/>
    <w:bookmarkStart w:id="28" w:name="X87e3615ba31ac6a8aa69a0a2be9a2c88ff06b23"/>
    <w:p>
      <w:pPr>
        <w:pStyle w:val="Heading2"/>
      </w:pPr>
      <w:r>
        <w:t xml:space="preserve">The Future of Welding in United States Miami</w:t>
      </w:r>
    </w:p>
    <w:p>
      <w:pPr>
        <w:pStyle w:val="FirstParagraph"/>
      </w:pPr>
      <w:r>
        <w:rPr>
          <w:bCs/>
          <w:b/>
        </w:rPr>
        <w:t xml:space="preserve">Miami</w:t>
      </w:r>
    </w:p>
    <w:p>
      <w:pPr>
        <w:pStyle w:val="BodyText"/>
      </w:pPr>
    </w:p>
    <w:p>
      <w:pPr>
        <w:pStyle w:val="BodyText"/>
      </w:pPr>
      <w:r>
        <w:t xml:space="preserve">The future of welding in this region is bright, driven by technological advancements and continued infrastructure investment.</w:t>
      </w:r>
    </w:p>
    <w:p>
      <w:pPr>
        <w:numPr>
          <w:ilvl w:val="0"/>
          <w:numId w:val="1007"/>
        </w:numPr>
      </w:pPr>
      <w:r>
        <w:rPr>
          <w:iCs/>
          <w:i/>
        </w:rPr>
        <w:t xml:space="preserve">Tech Integration:</w:t>
      </w:r>
    </w:p>
    <w:p>
      <w:pPr>
        <w:numPr>
          <w:ilvl w:val="0"/>
          <w:numId w:val="1000"/>
        </w:numPr>
      </w:pPr>
    </w:p>
    <w:p>
      <w:pPr>
        <w:numPr>
          <w:ilvl w:val="0"/>
          <w:numId w:val="1000"/>
        </w:numPr>
      </w:pPr>
      <w:r>
        <w:t xml:space="preserve">Robotics and automation are beginning to play a larger role in fabrication shops across</w:t>
      </w:r>
      <w:r>
        <w:t xml:space="preserve"> </w:t>
      </w:r>
      <w:r>
        <w:rPr>
          <w:bCs/>
          <w:b/>
        </w:rPr>
        <w:t xml:space="preserve">Miami</w:t>
      </w:r>
      <w:r>
        <w:t xml:space="preserve">. Welders must adapt by learning to program and maintain automated systems.</w:t>
      </w:r>
    </w:p>
    <w:p>
      <w:pPr>
        <w:numPr>
          <w:ilvl w:val="0"/>
          <w:numId w:val="1007"/>
        </w:numPr>
      </w:pPr>
      <w:r>
        <w:t xml:space="preserve">Sustainability:</w:t>
      </w:r>
    </w:p>
    <w:p>
      <w:pPr>
        <w:numPr>
          <w:ilvl w:val="0"/>
          <w:numId w:val="1000"/>
        </w:numPr>
      </w:pPr>
      <w:r>
        <w:t xml:space="preserve">Green building initiatives in</w:t>
      </w:r>
    </w:p>
    <w:p>
      <w:pPr>
        <w:numPr>
          <w:ilvl w:val="0"/>
          <w:numId w:val="1000"/>
        </w:numPr>
      </w:pPr>
      <w:r>
        <w:t xml:space="preserve">United States Miami</w:t>
      </w:r>
    </w:p>
    <w:p>
      <w:pPr>
        <w:numPr>
          <w:ilvl w:val="0"/>
          <w:numId w:val="1000"/>
        </w:numPr>
      </w:pPr>
    </w:p>
    <w:p>
      <w:pPr>
        <w:numPr>
          <w:ilvl w:val="0"/>
          <w:numId w:val="1000"/>
        </w:numPr>
      </w:pPr>
      <w:r>
        <w:t xml:space="preserve">New welding materials that are more energy-efficient and produce fewer emissions will become standard. Professionals must stay informed about these eco-friendly alternatives.</w:t>
      </w:r>
    </w:p>
    <w:p>
      <w:pPr>
        <w:pStyle w:val="FirstParagraph"/>
      </w:pPr>
      <w:r>
        <w:t xml:space="preserve">By mastering the unique challenges of environment, regulation, and technology in</w:t>
      </w:r>
      <w:r>
        <w:t xml:space="preserve"> </w:t>
      </w:r>
      <w:r>
        <w:rPr>
          <w:bCs/>
          <w:b/>
        </w:rPr>
        <w:t xml:space="preserve">Miami</w:t>
      </w:r>
      <w:r>
        <w:t xml:space="preserve">, welders secure a vital role in the economic development of South Florida.</w:t>
      </w:r>
    </w:p>
    <w:p>
      <w:pPr>
        <w:pStyle w:val="BodyText"/>
      </w:pPr>
      <w:r>
        <w:rPr>
          <w:bCs/>
          <w:b/>
        </w:rPr>
        <w:t xml:space="preserve">Thank You for Attending This Seminar Presentation Slides Document.</w:t>
      </w:r>
    </w:p>
    <w:bookmarkEnd w:id="28"/>
    <w:p>
      <w:pPr>
        <w:pStyle w:val="BodyText"/>
      </w:pPr>
      <w:r>
        <w:t xml:space="preserve">© 2023 Welding Industry Seminar Series | Focus: United States Miami</w:t>
      </w:r>
    </w:p>
    <w:p>
      <w:pPr>
        <w:pStyle w:val="BodyText"/>
      </w:pPr>
      <w:r>
        <w:t xml:space="preserve">This document serves as a comprehensive guide for educational purposes regarding welding standards in the United States, specifically tailored for the Miami metropolitan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Welding Excellence in United States Miami</dc:title>
  <dc:creator/>
  <dc:language>en</dc:language>
  <cp:keywords/>
  <dcterms:created xsi:type="dcterms:W3CDTF">2026-07-29T02:05:24Z</dcterms:created>
  <dcterms:modified xsi:type="dcterms:W3CDTF">2026-07-29T02:05:24Z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