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ec0bad29bbdd5274603859f9e686f317099d37d"/>
    <w:p>
      <w:pPr>
        <w:pStyle w:val="Heading1"/>
      </w:pPr>
      <w:r>
        <w:t xml:space="preserve">Seminar Presentation Slides on Welder Professionals in Uzbekistan Tashkent</w:t>
      </w:r>
    </w:p>
    <w:bookmarkStart w:id="20" w:name="title-slide"/>
    <w:p>
      <w:pPr>
        <w:pStyle w:val="Heading2"/>
      </w:pPr>
      <w:r>
        <w:t xml:space="preserve">Title Slide:</w:t>
      </w:r>
    </w:p>
    <w:p>
      <w:pPr>
        <w:pStyle w:val="FirstParagraph"/>
      </w:pPr>
      <w:r>
        <w:rPr>
          <w:bCs/>
          <w:b/>
        </w:rPr>
        <w:t xml:space="preserve">Seminar Presentation Slides: The Role and Impact of Welders in the Industrial Development of Uzbekistan, Tashkent</w:t>
      </w:r>
    </w:p>
    <w:p>
      <w:pPr>
        <w:pStyle w:val="BodyText"/>
      </w:pPr>
      <w:r>
        <w:t xml:space="preserve">This document serves as comprehensive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dedicated to exploring the critical role welders play in the industrial landscape. Specifically, we focus on the dynamic environment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a region undergoing rapid economic transformation and infrastructure growth. Understanding the nuances of welding as a skilled trade is essential for stakeholders in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related to vocational training, industrial policy, and workforce development.</w:t>
      </w:r>
    </w:p>
    <w:bookmarkEnd w:id="20"/>
    <w:bookmarkStart w:id="21" w:name="X5df8679028bc95b95edd181bceeceb38e4b681e"/>
    <w:p>
      <w:pPr>
        <w:pStyle w:val="Heading2"/>
      </w:pPr>
      <w:r>
        <w:t xml:space="preserve">Slide 1: Introduction to Welding in Tashkent’s Economic Context</w:t>
      </w:r>
    </w:p>
    <w:p>
      <w:pPr>
        <w:pStyle w:val="FirstParagraph"/>
      </w:pPr>
      <w:r>
        <w:rPr>
          <w:bCs/>
          <w:b/>
        </w:rPr>
        <w:t xml:space="preserve">The Industrial Backbone of Uzbekistan Tashkent:</w:t>
      </w:r>
    </w:p>
    <w:p>
      <w:pPr>
        <w:pStyle w:val="BodyText"/>
      </w:pPr>
      <w:r>
        <w:t xml:space="preserve">Tashkent is not merely the capital city of Uzbekistan; it is the primary industrial and cultural hub of the nation. As a focal point for manufacturing, construction, and energy sectors,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on local industry highlight that skilled labor is in high demand. The welder stands as one of the most pivotal professions in this ecosystem.</w:t>
      </w:r>
    </w:p>
    <w:p>
      <w:pPr>
        <w:pStyle w:val="BodyText"/>
      </w:pPr>
      <w:r>
        <w:t xml:space="preserve">In recent years, Uzbekistan has pursued economic reforms aimed at liberalizing markets and attracting foreign direct investment.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being the epicenter of these developments, requires a robust workforce capable of maintaining and constructing industrial facilities. Welders are integral to this process, ensuring the structural integrity of pipelines, manufacturing plants, and infrastructure projects.</w:t>
      </w:r>
    </w:p>
    <w:p>
      <w:pPr>
        <w:pStyle w:val="BodyText"/>
      </w:pPr>
      <w:r>
        <w:t xml:space="preserve">This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document aims to dissect the current state of welding professions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addressing challenges, opportunities, and the necessary steps for professional advancement.</w:t>
      </w:r>
    </w:p>
    <w:bookmarkEnd w:id="21"/>
    <w:bookmarkStart w:id="22" w:name="X6c469eacf170f9f5a8714680f25b7bdcf9387c5"/>
    <w:p>
      <w:pPr>
        <w:pStyle w:val="Heading2"/>
      </w:pPr>
      <w:r>
        <w:t xml:space="preserve">Slide 2: The Definition and Scope of a Welder’s Role</w:t>
      </w:r>
    </w:p>
    <w:p>
      <w:pPr>
        <w:pStyle w:val="FirstParagraph"/>
      </w:pPr>
      <w:r>
        <w:rPr>
          <w:bCs/>
          <w:b/>
        </w:rPr>
        <w:t xml:space="preserve">What is a Welder?</w:t>
      </w:r>
    </w:p>
    <w:p>
      <w:pPr>
        <w:pStyle w:val="BodyText"/>
      </w:pPr>
      <w:r>
        <w:t xml:space="preserve">A welder is a skilled tradesperson who specializes in joining metals, typically through the use of heat, pressure, or both. The techniques vary widely, including Arc Welding (SMAW), Gas Metal Arc Welding (GMAW/MIG), Gas Tungsten Arc Welding (GTAW/TIG), and Flux-Cored Arc Welding (FCAW). Each method serves specific industrial needs.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for an audience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it is crucial to understand that welding is no longer just about joining metal. It involves precision engineering, quality control, and adherence to international safety standards. Welders work in diverse environments: from heavy machinery manufacturing to residential construction and automotive repair.</w:t>
      </w:r>
    </w:p>
    <w:p>
      <w:pPr>
        <w:pStyle w:val="BodyText"/>
      </w:pPr>
      <w:r>
        <w:t xml:space="preserve">The versatility of a welder makes them indispensable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where infrastructure projects range from high-speed railway developments to modern housing complexes. The ability to adapt welding techniques to different materials, such as steel, aluminum, and stainless steel, is a key competency highlighted in these</w:t>
      </w:r>
      <w:r>
        <w:t xml:space="preserve"> </w:t>
      </w:r>
      <w:r>
        <w:t xml:space="preserve">Seminar Presentation Slides</w:t>
      </w:r>
      <w:r>
        <w:t xml:space="preserve">.</w:t>
      </w:r>
    </w:p>
    <w:bookmarkEnd w:id="22"/>
    <w:bookmarkStart w:id="23" w:name="X392fc4bf6aa3376a9369bee6f8ff3dfde567b52"/>
    <w:p>
      <w:pPr>
        <w:pStyle w:val="Heading2"/>
      </w:pPr>
      <w:r>
        <w:t xml:space="preserve">Slide 3: Current Demand for Welders in Uzbekistan Tashkent</w:t>
      </w:r>
    </w:p>
    <w:p>
      <w:pPr>
        <w:pStyle w:val="FirstParagraph"/>
      </w:pPr>
      <w:r>
        <w:rPr>
          <w:bCs/>
          <w:b/>
        </w:rPr>
        <w:t xml:space="preserve">Market Analysis:</w:t>
      </w:r>
    </w:p>
    <w:p>
      <w:pPr>
        <w:pStyle w:val="BodyText"/>
      </w:pPr>
      <w:r>
        <w:t xml:space="preserve">The demand for skilled welders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Seminar Presentation Slides</w:t>
      </w:r>
      <w:r>
        <w:t xml:space="preserve"> </w:t>
      </w:r>
      <w:r>
        <w:t xml:space="preserve">has seen a significant upward trend. Several factors contribute to this: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Development:</w:t>
      </w:r>
      <w:r>
        <w:t xml:space="preserve">The government’s investment in infrastructure, including roads, bridges, and public utilities, requires extensive welding work. Tashkent’s urban expansion relies heavily on steel structures.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Industrial Modernization:</w:t>
      </w:r>
      <w:r>
        <w:t xml:space="preserve">Factories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Seminar Presentation Slides</w:t>
      </w:r>
      <w:r>
        <w:t xml:space="preserve"> </w:t>
      </w:r>
      <w:r>
        <w:t xml:space="preserve">are upgrading their equipment. Maintenance and fabrication of industrial machinery necessitate professional welding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Energey Sector Growth:</w:t>
      </w:r>
      <w:r>
        <w:t xml:space="preserve">Pipelines for oil and gas transport, as well as renewable energy installations, require high-quality welding to ensure safety and efficiency.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section emphasizes that the gap between skilled welders and available jobs is widening. Employers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Seminar Presentation Slides</w:t>
      </w:r>
      <w:r>
        <w:t xml:space="preserve"> </w:t>
      </w:r>
      <w:r>
        <w:t xml:space="preserve">are actively seeking certified professionals rather than untrained labor, indicating a shift toward quality assurance.</w:t>
      </w:r>
    </w:p>
    <w:bookmarkEnd w:id="23"/>
    <w:bookmarkStart w:id="24" w:name="Xe2cbe860862738001544506fa002a0cbbd0e459"/>
    <w:p>
      <w:pPr>
        <w:pStyle w:val="Heading2"/>
      </w:pPr>
      <w:r>
        <w:t xml:space="preserve">Slide 4: Training and Education Pathways in Uzbekistan Tashkent</w:t>
      </w:r>
    </w:p>
    <w:p>
      <w:pPr>
        <w:pStyle w:val="FirstParagraph"/>
      </w:pPr>
      <w:r>
        <w:rPr>
          <w:bCs/>
          <w:b/>
        </w:rPr>
        <w:t xml:space="preserve">Educational Infrastructure:</w:t>
      </w:r>
    </w:p>
    <w:p>
      <w:pPr>
        <w:pStyle w:val="BodyText"/>
      </w:pPr>
      <w:r>
        <w:t xml:space="preserve">To meet the growing demand, educational institutions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Seminar Presentation Slides</w:t>
      </w:r>
      <w:r>
        <w:t xml:space="preserve"> </w:t>
      </w:r>
      <w:r>
        <w:t xml:space="preserve">are evolving. Technical colleges and vocational training centers are introducing modern welding curricula that align with international standards.</w:t>
      </w:r>
    </w:p>
    <w:p>
      <w:pPr>
        <w:pStyle w:val="BodyText"/>
      </w:pPr>
      <w:r>
        <w:rPr>
          <w:bCs/>
          <w:b/>
        </w:rPr>
        <w:t xml:space="preserve">Key Components of Training: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Theoretical Knowledge:</w:t>
      </w:r>
      <w:r>
        <w:t xml:space="preserve">Fundamentals of metallurgy, reading blueprints, and understanding welding codes (such as AWS or ISO standards).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Practical Skills: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Protocols:</w:t>
      </w:r>
      <w:r>
        <w:t xml:space="preserve">Ergonomics, fire safety, and personal protective equipment usage.</w:t>
      </w:r>
    </w:p>
    <w:p>
      <w:pPr>
        <w:pStyle w:val="FirstParagraph"/>
      </w:pPr>
      <w:r>
        <w:t xml:space="preserve">The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highlight that collaboration between educational institutions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Seminar Presentation Slides</w:t>
      </w:r>
      <w:r>
        <w:t xml:space="preserve"> </w:t>
      </w:r>
      <w:r>
        <w:t xml:space="preserve">and international welding certification bodies is essential. This ensures that graduates are globally competitive and can work on multinational projects within the city.</w:t>
      </w:r>
    </w:p>
    <w:bookmarkEnd w:id="24"/>
    <w:bookmarkStart w:id="25" w:name="Xc6cc96aacd4387747f3848c015803a1558d623b"/>
    <w:p>
      <w:pPr>
        <w:pStyle w:val="Heading2"/>
      </w:pPr>
      <w:r>
        <w:t xml:space="preserve">Slide 5: Challenges Facing Welders in Tashkent</w:t>
      </w:r>
    </w:p>
    <w:p>
      <w:pPr>
        <w:pStyle w:val="FirstParagraph"/>
      </w:pPr>
      <w:r>
        <w:rPr>
          <w:bCs/>
          <w:b/>
        </w:rPr>
        <w:t xml:space="preserve">Hurdles in the Profession:</w:t>
      </w:r>
    </w:p>
    <w:p>
      <w:pPr>
        <w:pStyle w:val="BodyText"/>
      </w:pPr>
      <w:r>
        <w:t xml:space="preserve">Uzbekistan Tashkent</w:t>
      </w:r>
      <w:r>
        <w:t xml:space="preserve">Seminar Presentation Slides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Aging Equipment: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Skill Gap: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Health and Safety Awareness:Uzbekistan Tashkent</w:t>
      </w:r>
      <w:r>
        <w:t xml:space="preserve">Seminar Presentation Slides</w:t>
      </w:r>
      <w:r>
        <w:t xml:space="preserve">.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segment calls for policy interventions to address these issues, including subsidies for modern equipment and mandatory safety training programs.</w:t>
      </w:r>
    </w:p>
    <w:bookmarkEnd w:id="25"/>
    <w:bookmarkStart w:id="26" w:name="X9868c9f73e9e3da8cf638b5729fb45b991259b2"/>
    <w:p>
      <w:pPr>
        <w:pStyle w:val="Heading2"/>
      </w:pPr>
      <w:r>
        <w:t xml:space="preserve">Slide 6: Economic Impact and Career Prospects</w:t>
      </w:r>
    </w:p>
    <w:p>
      <w:pPr>
        <w:pStyle w:val="FirstParagraph"/>
      </w:pPr>
      <w:r>
        <w:rPr>
          <w:bCs/>
          <w:b/>
        </w:rPr>
        <w:t xml:space="preserve">Economic Contribution:</w:t>
      </w:r>
    </w:p>
    <w:p>
      <w:pPr>
        <w:pStyle w:val="BodyText"/>
      </w:pPr>
      <w:r>
        <w:t xml:space="preserve">The welding profession significantly contributes to the GDP of</w:t>
      </w:r>
      <w:r>
        <w:t xml:space="preserve"> </w:t>
      </w:r>
      <w:r>
        <w:rPr>
          <w:bCs/>
          <w:b/>
        </w:rPr>
        <w:t xml:space="preserve">Uzbekistan Tashkent</w:t>
      </w:r>
    </w:p>
    <w:p>
      <w:pPr>
        <w:pStyle w:val="BodyText"/>
      </w:pPr>
      <w:r>
        <w:rPr>
          <w:bCs/>
          <w:b/>
        </w:rPr>
        <w:t xml:space="preserve">Career Pathways:</w:t>
      </w:r>
    </w:p>
    <w:p>
      <w:pPr>
        <w:pStyle w:val="BodyText"/>
      </w:pPr>
      <w:r>
        <w:t xml:space="preserve">Journeymen Welders to Master Technicians</w:t>
      </w:r>
    </w:p>
    <w:p>
      <w:pPr>
        <w:pStyle w:val="BodyText"/>
      </w:pPr>
      <w:r>
        <w:t xml:space="preserve">Moving into Quality Control and Inspection Roles</w:t>
      </w:r>
    </w:p>
    <w:p>
      <w:pPr>
        <w:pStyle w:val="BodyText"/>
      </w:pPr>
      <w:r>
        <w:t xml:space="preserve">Becoming Certified Welding Inspectors (CWI)</w:t>
      </w:r>
    </w:p>
    <w:p>
      <w:pPr>
        <w:pStyle w:val="BodyText"/>
      </w:pPr>
      <w:r>
        <w:t xml:space="preserve">Seminar Presentation Slides</w:t>
      </w:r>
      <w:r>
        <w:t xml:space="preserve"> </w:t>
      </w:r>
      <w:r>
        <w:t xml:space="preserve">indicate that career progression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Seminar Presentation Slides</w:t>
      </w:r>
      <w:r>
        <w:t xml:space="preserve"> </w:t>
      </w:r>
    </w:p>
    <w:bookmarkEnd w:id="26"/>
    <w:bookmarkStart w:id="27" w:name="X4964dcc10d1635e00be0a0b512061c135e0647a"/>
    <w:p>
      <w:pPr>
        <w:pStyle w:val="Heading2"/>
      </w:pPr>
      <w:r>
        <w:t xml:space="preserve">Slide 7: Future Outlook for Welding in Uzbekistan Tashkent</w:t>
      </w:r>
    </w:p>
    <w:p>
      <w:pPr>
        <w:pStyle w:val="FirstParagraph"/>
      </w:pPr>
      <w:r>
        <w:rPr>
          <w:bCs/>
          <w:b/>
        </w:rPr>
        <w:t xml:space="preserve">Trends and Innovations:</w:t>
      </w:r>
    </w:p>
    <w:p>
      <w:pPr>
        <w:pStyle w:val="BodyText"/>
      </w:pPr>
      <w:r>
        <w:t xml:space="preserve">The future of welding in</w:t>
      </w:r>
      <w:r>
        <w:t xml:space="preserve"> </w:t>
      </w:r>
      <w:r>
        <w:rPr>
          <w:bCs/>
          <w:b/>
        </w:rPr>
        <w:t xml:space="preserve">Uzbekistan Tashkent</w:t>
      </w:r>
    </w:p>
    <w:p>
      <w:pPr>
        <w:pStyle w:val="BodyText"/>
      </w:pPr>
      <w:r>
        <w:t xml:space="preserve">Seminar Presentation Slides</w:t>
      </w:r>
      <w:r>
        <w:t xml:space="preserve"> </w:t>
      </w:r>
      <w:r>
        <w:t xml:space="preserve">suggest that embracing green welding technologies—such as low-emission processes—will be vital for</w:t>
      </w:r>
      <w:r>
        <w:t xml:space="preserve"> </w:t>
      </w:r>
      <w:r>
        <w:rPr>
          <w:bCs/>
          <w:b/>
        </w:rPr>
        <w:t xml:space="preserve">Uzbekistan Tashkent</w:t>
      </w:r>
    </w:p>
    <w:bookmarkEnd w:id="27"/>
    <w:bookmarkStart w:id="28" w:name="slide-8-conclusion-and-recommendations"/>
    <w:p>
      <w:pPr>
        <w:pStyle w:val="Heading2"/>
      </w:pPr>
      <w:r>
        <w:t xml:space="preserve">Slide 8: Conclusion and Recommendations</w:t>
      </w:r>
    </w:p>
    <w:p>
      <w:pPr>
        <w:pStyle w:val="FirstParagraph"/>
      </w:pPr>
      <w:r>
        <w:rPr>
          <w:bCs/>
          <w:b/>
        </w:rPr>
        <w:t xml:space="preserve">Synthesis:</w:t>
      </w:r>
    </w:p>
    <w:p>
      <w:pPr>
        <w:pStyle w:val="BodyText"/>
      </w:pPr>
      <w:r>
        <w:t xml:space="preserve">In conclusion, the welder is a cornerstone of industrial development in</w:t>
      </w:r>
    </w:p>
    <w:p>
      <w:pPr>
        <w:pStyle w:val="BodyText"/>
      </w:pPr>
      <w:r>
        <w:t xml:space="preserve">Uzbekistan TashkentSeminar Presentation Slides, the profession offers significant career opportunities but requires sustained investment in training and infrastructure.</w:t>
      </w:r>
    </w:p>
    <w:p>
      <w:pPr>
        <w:pStyle w:val="BodyText"/>
      </w:pPr>
      <w:r>
        <w:rPr>
          <w:bCs/>
          <w:b/>
        </w:rPr>
        <w:t xml:space="preserve">Recommendations: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Government Support:Uzbekistan Tashkent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Industry Collaboration:</w:t>
      </w:r>
    </w:p>
    <w:p>
      <w:pPr>
        <w:numPr>
          <w:ilvl w:val="0"/>
          <w:numId w:val="1004"/>
        </w:numPr>
        <w:pStyle w:val="Compact"/>
      </w:pPr>
      <w:r>
        <w:t xml:space="preserve">Safety Standardization:</w:t>
      </w:r>
    </w:p>
    <w:p>
      <w:pPr>
        <w:pStyle w:val="FirstParagraph"/>
      </w:pPr>
      <w:r>
        <w:t xml:space="preserve">This final section of the</w:t>
      </w:r>
      <w:r>
        <w:t xml:space="preserve"> </w:t>
      </w:r>
      <w:r>
        <w:t xml:space="preserve">Seminar Presentation SlidesUzbekistan TashkentUzbekistan Tashkent</w:t>
      </w:r>
      <w:r>
        <w:t xml:space="preserve"> </w:t>
      </w:r>
    </w:p>
    <w:bookmarkEnd w:id="28"/>
    <w:bookmarkStart w:id="29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We now open the floor for questions regarding the role of welders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educational pathways, and industry trends discussed in these</w:t>
      </w:r>
      <w:r>
        <w:t xml:space="preserve"> </w:t>
      </w:r>
      <w:r>
        <w:t xml:space="preserve">Seminar Presentation Slides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This HTML document is structured to represent a series of slides for a seminar presentation. Each section corresponds to a slide, providing detailed content on the topic of Welders in Uzbekistan Tashkent.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2026-07-29T17:17:25Z</dcterms:created>
  <dcterms:modified xsi:type="dcterms:W3CDTF">2026-07-29T17:17:25Z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