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4" w:name="Xcfee23846fce4aed4f2e4d5e24163dee6373267"/>
    <w:p>
      <w:pPr>
        <w:pStyle w:val="Heading1"/>
      </w:pPr>
      <w:r>
        <w:t xml:space="preserve">Statement of Purpose: Pursuing an Academic Researcher Career at the Heart of Algeria's Scientific Renaissance</w:t>
      </w:r>
    </w:p>
    <w:p>
      <w:pPr>
        <w:pStyle w:val="FirstParagraph"/>
      </w:pPr>
      <w:r>
        <w:t xml:space="preserve">As a dedicated scholar deeply committed to advancing knowledge through rigorous academic research, I submit this Statement of Purpose with profound enthusiasm for contributing to the intellectual and scientific landscape of Algeria, specifically within the dynamic academic ecosystem of Algiers. My journey has been meticulously shaped by a vision that aligns seamlessly with Algeria’s national aspirations for innovation, sustainable development, and global scientific integration. This document articulates my academic trajectory, research vision, and unwavering commitment to becoming a transformative</w:t>
      </w:r>
      <w:r>
        <w:t xml:space="preserve"> </w:t>
      </w:r>
      <w:r>
        <w:rPr>
          <w:bCs/>
          <w:b/>
        </w:rPr>
        <w:t xml:space="preserve">Academic Researcher</w:t>
      </w:r>
      <w:r>
        <w:t xml:space="preserve"> </w:t>
      </w:r>
      <w:r>
        <w:t xml:space="preserve">within Algeria's premier institutions in Algiers.</w:t>
      </w:r>
    </w:p>
    <w:bookmarkStart w:id="20" w:name="X18f56a897a5d1ef9ed4fd5778d40d9521991362"/>
    <w:p>
      <w:pPr>
        <w:pStyle w:val="Heading2"/>
      </w:pPr>
      <w:r>
        <w:t xml:space="preserve">Foundational Academic Commitment Rooted in Algerian Context</w:t>
      </w:r>
    </w:p>
    <w:p>
      <w:pPr>
        <w:pStyle w:val="FirstParagraph"/>
      </w:pPr>
      <w:r>
        <w:t xml:space="preserve">My academic foundation was cultivated within the rigorous environment of Algerian higher education, first at the University of Science and Technology Houari Boumediene (USTHB) in Algiers, where I earned my Bachelor's degree in Environmental Engineering with honors. Witnessing firsthand Algeria’s strategic challenges—particularly water scarcity, urbanization pressures, and sustainable energy transitions—ignited my passion for research directly relevant to national priorities. My Master’s thesis at the University of Algiers 1 (Algiers University) investigated "Optimizing Solar-Powered Desalination Systems for Arid Regions," a project deeply informed by Algeria's National Strategy for Scientific Research (2020-2030). This work was not merely academic; it was a response to the urgent needs of communities across Algeria, especially in the semi-arid regions bordering Algiers. The opportunity to engage with faculty at these institutions solidified my resolve to remain within Algeria’s academic sphere, where research must serve societal imperatives.</w:t>
      </w:r>
    </w:p>
    <w:bookmarkEnd w:id="20"/>
    <w:bookmarkStart w:id="21" w:name="X5f841b5ce5dc1bccc2f0bff757eb8111c563354"/>
    <w:p>
      <w:pPr>
        <w:pStyle w:val="Heading2"/>
      </w:pPr>
      <w:r>
        <w:t xml:space="preserve">Research Vision Aligned with National Development Goals</w:t>
      </w:r>
    </w:p>
    <w:p>
      <w:pPr>
        <w:pStyle w:val="FirstParagraph"/>
      </w:pPr>
      <w:r>
        <w:t xml:space="preserve">My proposed research agenda centers on interdisciplinary environmental sustainability, focusing on climate-resilient infrastructure for North African urban centers. Specifically, I aim to develop predictive models integrating AI-driven resource management with traditional ecological knowledge—addressing critical gaps in Algeria's adaptation strategies. This work directly supports Algeria’s "Vision 2030" and the Ministry of Higher Education's emphasis on "research for development." In Algiers, where rapid urban growth strains water and energy resources, my research would collaborate with entities like the National Center for Scientific Research (CNRST) and local municipal authorities to create actionable solutions. For instance, I envision partnering with the Algerian Agency for Energy Management (ADEME) to pilot smart grid technologies in Algiers’ suburban districts, translating theory into tangible community impact—a hallmark of effective</w:t>
      </w:r>
      <w:r>
        <w:t xml:space="preserve"> </w:t>
      </w:r>
      <w:r>
        <w:rPr>
          <w:bCs/>
          <w:b/>
        </w:rPr>
        <w:t xml:space="preserve">Academic Researcher</w:t>
      </w:r>
      <w:r>
        <w:t xml:space="preserve"> </w:t>
      </w:r>
      <w:r>
        <w:t xml:space="preserve">work.</w:t>
      </w:r>
    </w:p>
    <w:p>
      <w:pPr>
        <w:pStyle w:val="BodyText"/>
      </w:pPr>
      <w:r>
        <w:t xml:space="preserve">I am particularly drawn to the research infrastructure at institutions in Algiers, such as the prestigious École Normale Supérieure (ENS) and the National Polytechnic School (ENP) in Algiers. These centers offer unparalleled access to field sites across Algeria’s diverse biomes—from the Mediterranean coast near Algiers to the Saharan fringes—and foster collaborations with international partners aligned with Algeria’s diplomatic goals. My research methodology, honed during a two-year fellowship at the German Aerospace Center (DLR), emphasizes co-creation with local stakeholders, ensuring solutions are contextually appropriate and ethically grounded. This approach resonates powerfully within Algeria's cultural ethos of collective progress.</w:t>
      </w:r>
    </w:p>
    <w:bookmarkEnd w:id="21"/>
    <w:bookmarkStart w:id="22" w:name="Xf61197ef5c9e89b6033026a2471575f09789944"/>
    <w:p>
      <w:pPr>
        <w:pStyle w:val="Heading2"/>
      </w:pPr>
      <w:r>
        <w:t xml:space="preserve">Why Algiers? The Convergence of Opportunity and Responsibility</w:t>
      </w:r>
    </w:p>
    <w:p>
      <w:pPr>
        <w:pStyle w:val="FirstParagraph"/>
      </w:pPr>
      <w:r>
        <w:t xml:space="preserve">Algiers is not merely a location; it is the pulsating heart of Algeria’s intellectual renaissance. As the capital, it hosts 60% of Algeria’s research institutions, including the National School for Advanced Studies (ENSA) and the Centre de Recherche sur l’Environnement et le Développement Durable (CRED). Choosing to anchor my career in Algiers is a conscious commitment to contributing where change is most needed. I have observed how institutions like Algiers University are increasingly prioritizing interdisciplinary research hubs—exactly the environment I seek to thrive in. Moreover, being rooted in Algiers allows me to engage deeply with local communities, policymakers, and industry leaders on the ground. This proximity is essential for translating academic inquiry into societal value; remote research cannot replicate this connection.</w:t>
      </w:r>
    </w:p>
    <w:p>
      <w:pPr>
        <w:pStyle w:val="BodyText"/>
      </w:pPr>
      <w:r>
        <w:t xml:space="preserve">My commitment extends beyond academia. Algeria’s recent investments in STEM education—such as the creation of 10 new research centers under the "Algeria Digital 2035" initiative—demand researchers who understand both global scientific frontiers and local implementation realities. As an Algerian citizen with roots in a rural community near Algiers, I bring lived experience to my work, ensuring that research methodologies respect cultural contexts while driving innovation. My goal is not just to publish but to mentor the next generation of Algerian researchers—many of whom will remain in Algiers—to build a self-sustaining scientific ecosystem.</w:t>
      </w:r>
    </w:p>
    <w:bookmarkEnd w:id="22"/>
    <w:bookmarkStart w:id="23" w:name="X9244bdcbb5360b9f47ae57b75630bd11d3764e0"/>
    <w:p>
      <w:pPr>
        <w:pStyle w:val="Heading2"/>
      </w:pPr>
      <w:r>
        <w:t xml:space="preserve">Conclusion: A Lifelong Partnership with Algeria's Intellectual Future</w:t>
      </w:r>
    </w:p>
    <w:p>
      <w:pPr>
        <w:pStyle w:val="FirstParagraph"/>
      </w:pPr>
      <w:r>
        <w:t xml:space="preserve">My path as an</w:t>
      </w:r>
      <w:r>
        <w:t xml:space="preserve"> </w:t>
      </w:r>
      <w:r>
        <w:rPr>
          <w:bCs/>
          <w:b/>
        </w:rPr>
        <w:t xml:space="preserve">Academic Researcher</w:t>
      </w:r>
      <w:r>
        <w:t xml:space="preserve"> </w:t>
      </w:r>
      <w:r>
        <w:t xml:space="preserve">is inextricably linked to Algeria’s journey toward scientific sovereignty. This Statement of Purpose is not a mere application; it is a pledge. I pledge to dedicate my skills, passion, and integrity to advancing knowledge that matters—knowledge born from Algiers’ streets and fields, designed for Algerians’ futures. I seek not just a position in Algeria’s academic landscape but the honor of becoming part of its enduring legacy: fostering innovation where it can flourish most vibrantly, right here in Algiers. With my technical expertise, cultural fluency, and unwavering alignment with Algeria’s strategic vision, I am ready to contribute meaningfully to your institution and nation. I eagerly await the opportunity to collaborate with fellow researchers at the forefront of Algeria’s scientific renaissance.</w:t>
      </w:r>
    </w:p>
    <w:p>
      <w:pPr>
        <w:pStyle w:val="BodyText"/>
      </w:pPr>
      <w:r>
        <w:t xml:space="preserve">Thank you for considering my application. My commitment is absolute: to serve Algeria through research that transforms challenges into opportunities, one discovery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Algiers, Algeria</dc:title>
  <dc:creator/>
  <dc:language>en</dc:language>
  <cp:keywords/>
  <dcterms:created xsi:type="dcterms:W3CDTF">2025-12-08T16:25:35Z</dcterms:created>
  <dcterms:modified xsi:type="dcterms:W3CDTF">2025-12-08T16:25:35Z</dcterms:modified>
</cp:coreProperties>
</file>

<file path=docProps/custom.xml><?xml version="1.0" encoding="utf-8"?>
<Properties xmlns="http://schemas.openxmlformats.org/officeDocument/2006/custom-properties" xmlns:vt="http://schemas.openxmlformats.org/officeDocument/2006/docPropsVTypes"/>
</file>