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a7392928ae23c7839e543bda4237b52fb1cd6c8"/>
    <w:p>
      <w:pPr>
        <w:pStyle w:val="Heading1"/>
      </w:pPr>
      <w:r>
        <w:t xml:space="preserve">Statement of Purpose: Pursuing an Academic Researcher Career in Argentina Córdoba</w:t>
      </w:r>
    </w:p>
    <w:p>
      <w:pPr>
        <w:pStyle w:val="FirstParagraph"/>
      </w:pPr>
      <w:r>
        <w:t xml:space="preserve">As a dedicated scholar with a robust foundation in interdisciplinary scientific inquiry and a profound commitment to advancing knowledge within South America's academic landscape, I am submitting this Statement of Purpose to express my enthusiastic candidacy for an Academic Researcher position at the esteemed institutions of Córdoba, Argentina. This document articulates my scholarly trajectory, research vision, and unwavering dedication to contributing meaningfully to Córdoba’s vibrant intellectual ecosystem—a region renowned for its centuries-old academic tradition and contemporary research excellence.</w:t>
      </w:r>
    </w:p>
    <w:bookmarkStart w:id="20" w:name="Xfa50ed3b0fc7c26c5a440097ac7404767611802"/>
    <w:p>
      <w:pPr>
        <w:pStyle w:val="Heading2"/>
      </w:pPr>
      <w:r>
        <w:t xml:space="preserve">Academic Foundation and Research Evolution</w:t>
      </w:r>
    </w:p>
    <w:p>
      <w:pPr>
        <w:pStyle w:val="FirstParagraph"/>
      </w:pPr>
      <w:r>
        <w:t xml:space="preserve">My doctoral journey at the University of São Paulo (USP) in Environmental Science, culminating in a thesis on "Sustainable Agroecosystem Resilience in Mediterranean Climates," established my methodological rigor and interdisciplinary approach. Under the mentorship of Dr. Ana López, I developed advanced field methodologies integrating remote sensing with soil microbiome analysis—a framework directly applicable to Córdoba’s unique ecological zones, particularly the Sierras Chicas mountain range and the fertile Pampas plains. My subsequent postdoctoral work at ETH Zurich further refined my computational modeling skills, enabling me to analyze large-scale climate-agriculture datasets with precision. This trajectory has equipped me not merely as a researcher but as a collaborative academic who bridges theoretical innovation with practical environmental solutions.</w:t>
      </w:r>
    </w:p>
    <w:bookmarkEnd w:id="20"/>
    <w:bookmarkStart w:id="21" w:name="Xdd9f5cbff99885717b2585edc2e0fb713f90d05"/>
    <w:p>
      <w:pPr>
        <w:pStyle w:val="Heading2"/>
      </w:pPr>
      <w:r>
        <w:t xml:space="preserve">Alignment with Córdoba’s Research Ecosystem</w:t>
      </w:r>
    </w:p>
    <w:p>
      <w:pPr>
        <w:pStyle w:val="FirstParagraph"/>
      </w:pPr>
      <w:r>
        <w:t xml:space="preserve">Argentina, and specifically Córdoba, represents the ideal crucible for my research ambitions. The Universidad Nacional de Córdoba (UNC), consistently ranked among Latin America’s top institutions by QS, offers unparalleled access to the National Scientific and Technical Research Council (CONICET) laboratories—most notably the Institute of Agricultural Technology (INTA) in Río Cuarto and UNC’s own Center for Ecological Research. I have closely followed Dr. María Eugenia Cerruti’s work on native grassland conservation in Córdoba, which resonates profoundly with my focus on climate-adaptive crop systems. My proposed research, "Integrating Indigenous Knowledge with Precision Agriculture for Biodiversity Conservation in the Northern Pampas," directly complements UNC’s strategic initiatives under its 2030 Sustainability Plan and aligns with Argentina’s National Agroecology Policy. The region’s unique position as a biodiversity hotspot—hosting over 1,800 native plant species within a 50km radius of the city—provides an irreplaceable field laboratory for this work.</w:t>
      </w:r>
    </w:p>
    <w:p>
      <w:pPr>
        <w:pStyle w:val="BodyText"/>
      </w:pPr>
      <w:r>
        <w:t xml:space="preserve">Córdoba’s academic culture deeply values context-driven research that serves societal needs. The city’s legacy as Argentina’s "University City" (since 1613) fosters a symbiotic relationship between academia and community—a principle I embody through my decade of participatory action research in rural Brazilian farming communities. In Córdoba, I am eager to collaborate with the *Programa de Estudios Rurales* at UNC and local *cooperativas agrícolas* to co-design studies that empower smallholders while generating scientifically robust data. This approach reflects Argentina’s National Research Plan 2021–2025, which prioritizes "research for social inclusion," making Córdoba a natural hub for such endeavors.</w:t>
      </w:r>
    </w:p>
    <w:bookmarkEnd w:id="21"/>
    <w:bookmarkStart w:id="22" w:name="why-argentina-and-specifically-córdoba"/>
    <w:p>
      <w:pPr>
        <w:pStyle w:val="Heading2"/>
      </w:pPr>
      <w:r>
        <w:t xml:space="preserve">Why Argentina and Specifically Córdoba?</w:t>
      </w:r>
    </w:p>
    <w:p>
      <w:pPr>
        <w:pStyle w:val="FirstParagraph"/>
      </w:pPr>
      <w:r>
        <w:t xml:space="preserve">My decision to pursue this role in Córdoba is not incidental but intentional. While Buenos Aires offers cosmopolitan academic opportunities, it lacks the interdisciplinary synergy found in Córdoba’s compact city-campus model where UNC faculty, CONICET researchers, and community organizations operate within a 10-minute radius. This geographical density catalyzes spontaneous collaborations—a feature I witnessed firsthand during my 2023 research exchange at UNC’s *Instituto Multidisciplinario de Biología Vegetal* (IMBIV). Moreover, Córdoba’s academic heritage—embodied in its UNESCO-listed historic university buildings and the enduring *Escuela de Bellas Artes*—creates a cultural milieu where intellectual inquiry is woven into daily life. This environment nurtures the kind of deep, sustained research that cannot thrive in more fragmented academic ecosystems.</w:t>
      </w:r>
    </w:p>
    <w:p>
      <w:pPr>
        <w:pStyle w:val="BodyText"/>
      </w:pPr>
      <w:r>
        <w:t xml:space="preserve">I am equally drawn to Córdoba’s commitment to open science. The city hosts Argentina’s first Open Science Center (Científico Abierto), which I aim to engage with through my proposed data-sharing protocols for the *Agroecological Monitoring Network*. This institutional support aligns perfectly with my advocacy for transparent, reproducible research—a value enshrined in Argentina’s 2020 Open Science Law. Furthermore, Córdoba’s strategic location within the Andean region provides access to critical field sites such as Los Volcanes National Park and the Calamuchita Valley, where my work on soil carbon sequestration could yield comparative insights with Andean agroecosystems.</w:t>
      </w:r>
    </w:p>
    <w:bookmarkEnd w:id="22"/>
    <w:bookmarkStart w:id="23" w:name="Xdca48de3faa764b5b82319ddb6e35cdd2355dd4"/>
    <w:p>
      <w:pPr>
        <w:pStyle w:val="Heading2"/>
      </w:pPr>
      <w:r>
        <w:t xml:space="preserve">Future Vision: Forging Research Legacies in Argentina</w:t>
      </w:r>
    </w:p>
    <w:p>
      <w:pPr>
        <w:pStyle w:val="FirstParagraph"/>
      </w:pPr>
      <w:r>
        <w:t xml:space="preserve">My long-term goal as an Academic Researcher is to establish a permanent research node at UNC focused on "Climate-Resilient Food Systems for the Southern Cone." I envision this hub training the next generation of Latin American scientists through UNC’s *Programa de Doctorado en Ciencias Agropecuarias*, with a particular emphasis on mentoring underrepresented groups—especially women in rural STEM fields. I am already developing partnerships with Argentina’s Ministry of Agriculture to integrate my findings into national extension programs, ensuring research transcends academic circles to impact real communities.</w:t>
      </w:r>
    </w:p>
    <w:p>
      <w:pPr>
        <w:pStyle w:val="BodyText"/>
      </w:pPr>
      <w:r>
        <w:t xml:space="preserve">Córdoba offers the rare convergence of academic prestige, cultural richness, and urgent environmental challenges that define meaningful scholarly work. Unlike transient research opportunities in other global contexts, here I see a path to build enduring contributions within a community that values knowledge as both a public good and a catalyst for equity. My fluency in Spanish (C1 level) and experience navigating Argentina’s academic bureaucracy—including successful grant applications through CONICET—further position me to immediately contribute without transitional friction.</w:t>
      </w:r>
    </w:p>
    <w:bookmarkEnd w:id="23"/>
    <w:bookmarkStart w:id="24" w:name="Xe1384e9a6b822f0c53328a5176d29b8ff8c1903"/>
    <w:p>
      <w:pPr>
        <w:pStyle w:val="Heading2"/>
      </w:pPr>
      <w:r>
        <w:t xml:space="preserve">Conclusion: A Commitment Anchored in Córdoba</w:t>
      </w:r>
    </w:p>
    <w:p>
      <w:pPr>
        <w:pStyle w:val="FirstParagraph"/>
      </w:pPr>
      <w:r>
        <w:t xml:space="preserve">This Statement of Purpose is not merely an application but a declaration of intent: to become a steadfast member of the Academic Researcher community in Argentina’s intellectual heartland. I am prepared to invest my expertise, creativity, and passion into advancing Córdoba’s reputation as a leader in sustainable development research—where scientific excellence meets social purpose. In the words of UNC’s founding charter, *“Nuestra labor no es sólo para el estudio de las ciencias... sino para que sirvan al bien común”* (Our work is not only for the study of sciences... but that they serve the common good). I pledge to embody this ethos through every project, collaboration, and student mentorship in Córdoba. The time has come to bring my research vision into Argentina’s most dynamic academic environment—and I am ready to begin this journey with you.</w:t>
      </w:r>
    </w:p>
    <w:p>
      <w:pPr>
        <w:pStyle w:val="BodyText"/>
      </w:pPr>
      <w:r>
        <w:t xml:space="preserve">Respectfully submitted,</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Argentina Córdoba</dc:title>
  <dc:creator/>
  <dc:language>en</dc:language>
  <cp:keywords/>
  <dcterms:created xsi:type="dcterms:W3CDTF">2025-12-09T13:26:56Z</dcterms:created>
  <dcterms:modified xsi:type="dcterms:W3CDTF">2025-12-09T13:26:56Z</dcterms:modified>
</cp:coreProperties>
</file>

<file path=docProps/custom.xml><?xml version="1.0" encoding="utf-8"?>
<Properties xmlns="http://schemas.openxmlformats.org/officeDocument/2006/custom-properties" xmlns:vt="http://schemas.openxmlformats.org/officeDocument/2006/docPropsVTypes"/>
</file>