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Rio</w:t>
      </w:r>
      <w:r>
        <w:t xml:space="preserve"> </w:t>
      </w:r>
      <w:r>
        <w:t xml:space="preserve">de</w:t>
      </w:r>
      <w:r>
        <w:t xml:space="preserve"> </w:t>
      </w:r>
      <w:r>
        <w:t xml:space="preserve">Janeiro</w:t>
      </w:r>
    </w:p>
    <w:bookmarkStart w:id="26" w:name="X03d743b3900814790edc0b8f9089924ee68a0c6"/>
    <w:p>
      <w:pPr>
        <w:pStyle w:val="Heading1"/>
      </w:pPr>
      <w:r>
        <w:t xml:space="preserve">Statement of Purpose for Academic Researcher Position in Brazil, Rio de Janeiro</w:t>
      </w:r>
    </w:p>
    <w:p>
      <w:pPr>
        <w:pStyle w:val="FirstParagraph"/>
      </w:pPr>
      <w:r>
        <w:t xml:space="preserve">As I prepare to submit this Statement of Purpose, I am filled with profound enthusiasm for the opportunity to contribute as an Academic Researcher within Brazil's vibrant scholarly ecosystem, specifically in the dynamic city of Rio de Janeiro. This document articulates my academic journey, research vision, and unwavering commitment to advancing knowledge through rigorous scholarship grounded in Rio's unique socio-environmental context. My purpose extends beyond personal career advancement—it is a pledge to engage deeply with Brazilian academia while addressing pressing challenges that define our shared global future.</w:t>
      </w:r>
    </w:p>
    <w:bookmarkStart w:id="20" w:name="Xc56f7a9c024faa0076107b98e432c2defb7d9ea"/>
    <w:p>
      <w:pPr>
        <w:pStyle w:val="Heading2"/>
      </w:pPr>
      <w:r>
        <w:t xml:space="preserve">Academic Foundation and Research Trajectory</w:t>
      </w:r>
    </w:p>
    <w:p>
      <w:pPr>
        <w:pStyle w:val="FirstParagraph"/>
      </w:pPr>
      <w:r>
        <w:t xml:space="preserve">My doctoral studies in Environmental Science at the University of São Paulo (USP) established my methodological rigor and interdisciplinary approach. Under the mentorship of Dr. Ana Maria Silva, I conducted fieldwork across Brazil's Atlantic Forest biome, developing expertise in GIS mapping and community-based conservation frameworks. My dissertation, "Urban Ecological Resilience in Coastal Megacities: A Comparative Study of São Paulo and Rio de Janeiro," positioned me at the nexus of urban planning and environmental science—fields where Rio’s complex relationship with its natural environment presents unparalleled research opportunities. This work culminated in three peer-reviewed publications, including a 2023 study in</w:t>
      </w:r>
      <w:r>
        <w:t xml:space="preserve"> </w:t>
      </w:r>
      <w:r>
        <w:rPr>
          <w:iCs/>
          <w:i/>
        </w:rPr>
        <w:t xml:space="preserve">Urban Forestry &amp; Urban Greening</w:t>
      </w:r>
      <w:r>
        <w:t xml:space="preserve"> </w:t>
      </w:r>
      <w:r>
        <w:t xml:space="preserve">analyzing mangrove restoration efficacy along Rio's Guanabara Bay coastline. Such experiences have cemented my identity as an Academic Researcher dedicated to generating actionable knowledge.</w:t>
      </w:r>
    </w:p>
    <w:bookmarkEnd w:id="20"/>
    <w:bookmarkStart w:id="21" w:name="Xc9789026d23a839f28ff8d199c2435cd84d4a3d"/>
    <w:p>
      <w:pPr>
        <w:pStyle w:val="Heading2"/>
      </w:pPr>
      <w:r>
        <w:t xml:space="preserve">Rio de Janeiro: The Imperative Research Context</w:t>
      </w:r>
    </w:p>
    <w:p>
      <w:pPr>
        <w:pStyle w:val="FirstParagraph"/>
      </w:pPr>
      <w:r>
        <w:t xml:space="preserve">Rio de Janeiro is not merely a location for my research; it is the essential laboratory where theory converges with urgent reality. The city embodies the global challenges of climate vulnerability, socioeconomic inequality, and biodiversity conservation—themes central to Brazil’s Sustainable Development Goals. Rio’s unique geography (mountains meeting ocean), its 13 million inhabitants living in both favelas and affluent enclaves, and its role as a host for COP-15 (2025) make it an irreplaceable site for transformative research. I am particularly drawn to the Institute of Marine Sciences at UFRJ (Federal University of Rio de Janeiro), where Dr. Carlos Mendes’ work on urban water systems aligns with my focus on integrated coastal zone management. Collaborating with institutions like IMPA (Institute of Pure and Applied Mathematics) would further enable cross-disciplinary projects addressing environmental justice through mathematical modeling—a synergy I am eager to cultivate.</w:t>
      </w:r>
    </w:p>
    <w:bookmarkEnd w:id="21"/>
    <w:bookmarkStart w:id="22" w:name="X77afd348d6c428a54bd8cc30db710b5f37ed4b6"/>
    <w:p>
      <w:pPr>
        <w:pStyle w:val="Heading2"/>
      </w:pPr>
      <w:r>
        <w:t xml:space="preserve">Research Vision: Bridging Knowledge and Community Impact</w:t>
      </w:r>
    </w:p>
    <w:p>
      <w:pPr>
        <w:pStyle w:val="FirstParagraph"/>
      </w:pPr>
      <w:r>
        <w:t xml:space="preserve">My proposed research agenda centers on "Sustainable Urban Transitions in Coastal Cities: A Rio de Janeiro Case Study." This initiative will investigate how participatory governance models can enhance resilience against sea-level rise and extreme weather events, directly supporting Brazil’s National Adaptation Plan. Unlike conventional academic studies, my approach embeds community co-design from inception: partnering with Rio’s Secretariat of Environment and local NGOs like</w:t>
      </w:r>
      <w:r>
        <w:t xml:space="preserve"> </w:t>
      </w:r>
      <w:r>
        <w:rPr>
          <w:iCs/>
          <w:i/>
        </w:rPr>
        <w:t xml:space="preserve">Agência Carioca de Meio Ambiente</w:t>
      </w:r>
      <w:r>
        <w:t xml:space="preserve"> </w:t>
      </w:r>
      <w:r>
        <w:t xml:space="preserve">to ensure research outcomes serve residents' needs. For instance, I plan to develop a digital platform—using AI-driven data visualization—where favela communities can map flood risks and co-design adaptation strategies with municipal planners. This project exemplifies the Academic Researcher’s role as both knowledge producer and societal catalyst, directly addressing Rio’s vulnerability while generating scalable models for global coastal cities.</w:t>
      </w:r>
    </w:p>
    <w:bookmarkEnd w:id="22"/>
    <w:bookmarkStart w:id="23" w:name="X073867f3cc75d895107e089b1fe1e050428a36f"/>
    <w:p>
      <w:pPr>
        <w:pStyle w:val="Heading2"/>
      </w:pPr>
      <w:r>
        <w:t xml:space="preserve">Why Rio de Janeiro? The Cultural Imperative</w:t>
      </w:r>
    </w:p>
    <w:p>
      <w:pPr>
        <w:pStyle w:val="FirstParagraph"/>
      </w:pPr>
      <w:r>
        <w:t xml:space="preserve">Beyond its academic resources, Rio de Janeiro offers an irreplaceable cultural immersion essential to meaningful research. I have spent 18 months living in the city during fieldwork, learning Portuguese fluently and participating in community workshops at Rocinha favela. This experience revealed how academic research must respect local epistemologies—such as</w:t>
      </w:r>
      <w:r>
        <w:t xml:space="preserve"> </w:t>
      </w:r>
      <w:r>
        <w:rPr>
          <w:iCs/>
          <w:i/>
        </w:rPr>
        <w:t xml:space="preserve">conhecimento popular</w:t>
      </w:r>
      <w:r>
        <w:t xml:space="preserve"> </w:t>
      </w:r>
      <w:r>
        <w:t xml:space="preserve">(popular knowledge)—to avoid extractive practices. Rio’s cultural richness, from Afro-Brazilian traditions to its world-class scientific heritage (e.g., the historic Botanical Garden), inspires my methodological philosophy: research must be rooted in place, not imposed upon it. I am committed to upholding Brazil’s</w:t>
      </w:r>
      <w:r>
        <w:t xml:space="preserve"> </w:t>
      </w:r>
      <w:r>
        <w:rPr>
          <w:iCs/>
          <w:i/>
        </w:rPr>
        <w:t xml:space="preserve">Princípio de Respeito à Diversidade Cultural</w:t>
      </w:r>
      <w:r>
        <w:t xml:space="preserve"> </w:t>
      </w:r>
      <w:r>
        <w:t xml:space="preserve">(Principle of Respect for Cultural Diversity) through all scholarly activities, ensuring that Brazilian voices lead our collaborative projects.</w:t>
      </w:r>
    </w:p>
    <w:bookmarkEnd w:id="23"/>
    <w:bookmarkStart w:id="24" w:name="X1b2f0db70b617865eb9a7d2317dfc6e3e7b4492"/>
    <w:p>
      <w:pPr>
        <w:pStyle w:val="Heading2"/>
      </w:pPr>
      <w:r>
        <w:t xml:space="preserve">Future Contributions and Institutional Alignment</w:t>
      </w:r>
    </w:p>
    <w:p>
      <w:pPr>
        <w:pStyle w:val="FirstParagraph"/>
      </w:pPr>
      <w:r>
        <w:t xml:space="preserve">I envision my tenure at a Rio-based institution as a catalyst for three key impacts: First, establishing a cross-university research network linking UFRJ, PUC-Rio, and the Brazilian Institute of Geography and Statistics (IBGE) to standardize urban resilience metrics. Second, mentoring Brazilian PhD students through workshops on community-engaged research—addressing the critical need for locally led scientific capacity. Third, translating findings into policy briefs for Rio’s Municipal Council on Climate Change. My prior experience in developing Brazil’s first open-access environmental database (now used by IBAMA) demonstrates my ability to bridge academia and governance. Critically, I seek not just to join Rio de Janeiro’s academic community but to strengthen its global prominence by positioning Brazilian research at the forefront of sustainable urbanism.</w:t>
      </w:r>
    </w:p>
    <w:bookmarkEnd w:id="24"/>
    <w:bookmarkStart w:id="25" w:name="conclusion-a-lifelong-commitment"/>
    <w:p>
      <w:pPr>
        <w:pStyle w:val="Heading2"/>
      </w:pPr>
      <w:r>
        <w:t xml:space="preserve">Conclusion: A Lifelong Commitment</w:t>
      </w:r>
    </w:p>
    <w:p>
      <w:pPr>
        <w:pStyle w:val="FirstParagraph"/>
      </w:pPr>
      <w:r>
        <w:t xml:space="preserve">This Statement of Purpose reflects more than a career step—it embodies my lifelong dedication to ethical, impactful scholarship. I recognize that as an Academic Researcher in Brazil, my role transcends producing papers; it requires listening deeply to Rio’s communities, honoring the nation’s scientific traditions, and contributing to solutions for humanity’s most urgent challenges. Rio de Janeiro is not just where I will work—it is where I will learn from the city's spirit of</w:t>
      </w:r>
      <w:r>
        <w:t xml:space="preserve"> </w:t>
      </w:r>
      <w:r>
        <w:rPr>
          <w:iCs/>
          <w:i/>
        </w:rPr>
        <w:t xml:space="preserve">funk</w:t>
      </w:r>
      <w:r>
        <w:t xml:space="preserve">,</w:t>
      </w:r>
      <w:r>
        <w:t xml:space="preserve"> </w:t>
      </w:r>
      <w:r>
        <w:rPr>
          <w:iCs/>
          <w:i/>
        </w:rPr>
        <w:t xml:space="preserve">samba</w:t>
      </w:r>
      <w:r>
        <w:t xml:space="preserve">, and resilience. By anchoring my research in Brazil’s context with integrity, creativity, and humility, I pledge to advance knowledge that matters—for Rio, for Brazil, and for our planet. I am ready to bring this commitment to the academic community of Rio de Janeiro as a collaborative partner dedicated to transforming scholarship into social good.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Rio de Janeiro</dc:title>
  <dc:creator/>
  <dc:language>en</dc:language>
  <cp:keywords/>
  <dcterms:created xsi:type="dcterms:W3CDTF">2026-07-23T21:25:37Z</dcterms:created>
  <dcterms:modified xsi:type="dcterms:W3CDTF">2026-07-23T21:25:37Z</dcterms:modified>
</cp:coreProperties>
</file>

<file path=docProps/custom.xml><?xml version="1.0" encoding="utf-8"?>
<Properties xmlns="http://schemas.openxmlformats.org/officeDocument/2006/custom-properties" xmlns:vt="http://schemas.openxmlformats.org/officeDocument/2006/docPropsVTypes"/>
</file>