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at</w:t>
      </w:r>
      <w:r>
        <w:t xml:space="preserve"> </w:t>
      </w:r>
      <w:r>
        <w:t xml:space="preserve">Israel</w:t>
      </w:r>
      <w:r>
        <w:t xml:space="preserve"> </w:t>
      </w:r>
      <w:r>
        <w:t xml:space="preserve">Jerusalem</w:t>
      </w:r>
      <w:r>
        <w:t xml:space="preserve"> </w:t>
      </w:r>
      <w:r>
        <w:t xml:space="preserve">Institutions</w:t>
      </w:r>
    </w:p>
    <w:bookmarkStart w:id="22" w:name="X47e240cf18f08e3d91f66810df596c629b9d5d7"/>
    <w:p>
      <w:pPr>
        <w:pStyle w:val="Heading1"/>
      </w:pPr>
      <w:r>
        <w:t xml:space="preserve">Statement of Purpose for Academic Researcher Position at Institutions in Israel Jerusalem</w:t>
      </w:r>
    </w:p>
    <w:p>
      <w:pPr>
        <w:pStyle w:val="FirstParagraph"/>
      </w:pPr>
      <w:r>
        <w:t xml:space="preserve">The pursuit of knowledge thrives at the crossroads of human experience, and nowhere is this truer than within the intellectually vibrant ecosystem of</w:t>
      </w:r>
      <w:r>
        <w:t xml:space="preserve"> </w:t>
      </w:r>
      <w:r>
        <w:rPr>
          <w:bCs/>
          <w:b/>
        </w:rPr>
        <w:t xml:space="preserve">Israel Jerusalem</w:t>
      </w:r>
      <w:r>
        <w:t xml:space="preserve">. As I prepare to submit this</w:t>
      </w:r>
      <w:r>
        <w:t xml:space="preserve"> </w:t>
      </w:r>
      <w:r>
        <w:rPr>
          <w:bCs/>
          <w:b/>
        </w:rPr>
        <w:t xml:space="preserve">Statement of Purpose</w:t>
      </w:r>
      <w:r>
        <w:t xml:space="preserve">, I do so with profound conviction that my scholarly trajectory aligns precisely with the transformative research opportunities available at academic institutions in Jerusalem. My aspiration is not merely to conduct research, but to become an integral part of a legacy where rigorous scholarship directly engages with the complex tapestry of history, culture, and modernity that defines this city—a legacy I am eager to contribute to as a dedicated</w:t>
      </w:r>
      <w:r>
        <w:t xml:space="preserve"> </w:t>
      </w:r>
      <w:r>
        <w:rPr>
          <w:bCs/>
          <w:b/>
        </w:rPr>
        <w:t xml:space="preserve">Academic Researcher</w:t>
      </w:r>
      <w:r>
        <w:t xml:space="preserve">.</w:t>
      </w:r>
    </w:p>
    <w:p>
      <w:pPr>
        <w:pStyle w:val="BodyText"/>
      </w:pPr>
      <w:r>
        <w:t xml:space="preserve">My academic foundation was forged through a Master’s in Social Anthropology at the University of Cambridge, where I investigated community resilience in contested urban landscapes. My doctoral research at Leiden University expanded this inquiry, focusing on interfaith dialogue frameworks within divided cities. Through extensive fieldwork across Belfast and Beirut, I developed methodologies for analyzing how historical narratives shape contemporary social cohesion—a framework now poised to find its most profound application in Jerusalem itself. My dissertation,</w:t>
      </w:r>
      <w:r>
        <w:t xml:space="preserve"> </w:t>
      </w:r>
      <w:r>
        <w:rPr>
          <w:iCs/>
          <w:i/>
        </w:rPr>
        <w:t xml:space="preserve">"Negotiating Memory: Sacred Spaces and Collective Identity in Divided Urban Centers,"</w:t>
      </w:r>
      <w:r>
        <w:t xml:space="preserve"> </w:t>
      </w:r>
      <w:r>
        <w:t xml:space="preserve">was published in the *Journal of Urban Anthropology* (2023), establishing a theoretical bridge between urban studies and conflict resolution research. Yet, I recognized that to truly advance this work, I must immerse myself within the living laboratory of Jerusalem—a city where these dynamics are not merely studied, but lived daily.</w:t>
      </w:r>
    </w:p>
    <w:bookmarkStart w:id="20" w:name="X0ad4e83150250dfa96402fe96f237eaec054204"/>
    <w:p>
      <w:pPr>
        <w:pStyle w:val="Heading2"/>
      </w:pPr>
      <w:r>
        <w:t xml:space="preserve">The Imperative of Israel Jerusalem for My Research</w:t>
      </w:r>
    </w:p>
    <w:p>
      <w:pPr>
        <w:pStyle w:val="FirstParagraph"/>
      </w:pPr>
      <w:r>
        <w:t xml:space="preserve">Jerusalem’s unique position as a confluence of millennia-old religious traditions, geopolitical complexity, and vibrant academic innovation renders it indispensable to my scholarly mission. The city is not merely a location; it is the essential context for understanding how historical memory functions in real-time social negotiation. No other setting offers such direct access to the interplay between sacred space, political authority, and community agency. I have closely followed initiatives at institutions like the Hebrew University’s Institute of Contemporary Jewry and the Jerusalem Institute for Policy Research—particularly their work on civic coexistence. My proposed research, "Sacred Grounds: Reimagining Urban Commons in Jerusalem," directly builds upon these efforts by integrating digital ethnography with participatory action research. This project will examine how grassroots initiatives (e.g., shared community gardens in Silwan or joint heritage tours) create new narratives of belonging—a focus that demands on-the-ground presence within</w:t>
      </w:r>
      <w:r>
        <w:t xml:space="preserve"> </w:t>
      </w:r>
      <w:r>
        <w:rPr>
          <w:bCs/>
          <w:b/>
        </w:rPr>
        <w:t xml:space="preserve">Israel Jerusalem</w:t>
      </w:r>
      <w:r>
        <w:t xml:space="preserve">, where the stakes of scholarly inquiry are simultaneously academic and deeply human.</w:t>
      </w:r>
    </w:p>
    <w:bookmarkEnd w:id="20"/>
    <w:p>
      <w:pPr>
        <w:pStyle w:val="BodyText"/>
      </w:pPr>
      <w:r>
        <w:t xml:space="preserve">As an</w:t>
      </w:r>
      <w:r>
        <w:t xml:space="preserve"> </w:t>
      </w:r>
      <w:r>
        <w:rPr>
          <w:bCs/>
          <w:b/>
        </w:rPr>
        <w:t xml:space="preserve">Academic Researcher</w:t>
      </w:r>
      <w:r>
        <w:t xml:space="preserve">, I am committed to a collaborative, ethics-first approach. I have secured preliminary agreements with local NGOs including the Palestinian Academic Society for the Study of International Affairs (PASSIA) and the Jerusalem Center for Israel Studies to ensure community co-creation of research design. My methodology prioritizes participant voices: rather than imposing external frameworks, I will work alongside Jerusalem residents to co-develop tools that map evolving spatial identities. This aligns with Hebrew University’s “Jerusalem as a City of Peace” initiative and the interdisciplinary ethos of institutions like the Van Leer Jerusalem Institute—precisely where my work would find its most impactful home.</w:t>
      </w:r>
    </w:p>
    <w:p>
      <w:pPr>
        <w:pStyle w:val="BodyText"/>
      </w:pPr>
      <w:r>
        <w:t xml:space="preserve">My technical expertise further positions me to contribute immediately. I have trained in GIS mapping, digital storytelling platforms (using software like ArcGIS StoryMaps), and qualitative data analysis (NVivo 14). At the University of Cambridge, I led a team digitizing oral histories from conflict zones—a project that resulted in a public archive now hosted on the university’s digital humanities platform. In Jerusalem, I would leverage similar skills to build an open-access database tracking changes in communal space usage across neighborhoods like Sheikh Jarrah and Talpiot. Crucially, this research will be published in both English and Arabic/Hebrew to maximize local relevance—a practice I observed during my visit to the Hebrew University Library’s Middle East Studies collection, where multilingual access was paramount.</w:t>
      </w:r>
    </w:p>
    <w:p>
      <w:pPr>
        <w:pStyle w:val="BodyText"/>
      </w:pPr>
      <w:r>
        <w:t xml:space="preserve">I am particularly drawn to the collaborative spirit of</w:t>
      </w:r>
      <w:r>
        <w:t xml:space="preserve"> </w:t>
      </w:r>
      <w:r>
        <w:rPr>
          <w:bCs/>
          <w:b/>
        </w:rPr>
        <w:t xml:space="preserve">Israel Jerusalem</w:t>
      </w:r>
      <w:r>
        <w:t xml:space="preserve">'s academic community. During my recent research trip in 2023, I attended a workshop hosted by the Rothberg International School on "Urban Futures in Divided Cities," where I engaged with scholars from Ben-Gurion University and Al-Quds University. The exchange was revelatory: it demonstrated how cross-institutional partnerships—often overlooked in global academia—yield solutions inaccessible to isolated researchers. I aim to join this network as an active participant, not just a visitor. My proposal includes a plan for joint workshops with Hebrew University’s School of Public Policy and local community councils, ensuring research directly informs policy dialogues.</w:t>
      </w:r>
    </w:p>
    <w:bookmarkStart w:id="21" w:name="why-this-is-more-than-just-a-career-step"/>
    <w:p>
      <w:pPr>
        <w:pStyle w:val="Heading2"/>
      </w:pPr>
      <w:r>
        <w:t xml:space="preserve">Why This Is More Than Just a Career Step</w:t>
      </w:r>
    </w:p>
    <w:p>
      <w:pPr>
        <w:pStyle w:val="FirstParagraph"/>
      </w:pPr>
      <w:r>
        <w:t xml:space="preserve">This is not an academic exercise in isolation. For me, the choice to pursue research in Jerusalem represents a commitment to transforming scholarship into tangible social engagement. My grandparents were displaced during the 1948 war; their stories—passed down through generations—fuel my dedication to understanding how memory can be a bridge rather than a barrier. In Jerusalem, I see an opportunity where theory meets practice on an unprecedented scale. The city’s institutions embody the very mission of modern academia: to confront complexity with courage, curiosity, and compassion.</w:t>
      </w:r>
    </w:p>
    <w:bookmarkEnd w:id="21"/>
    <w:p>
      <w:pPr>
        <w:pStyle w:val="BodyText"/>
      </w:pPr>
      <w:r>
        <w:t xml:space="preserve">Looking ahead, I envision this role as the foundation for a lifelong partnership with</w:t>
      </w:r>
      <w:r>
        <w:t xml:space="preserve"> </w:t>
      </w:r>
      <w:r>
        <w:rPr>
          <w:bCs/>
          <w:b/>
        </w:rPr>
        <w:t xml:space="preserve">Israel Jerusalem</w:t>
      </w:r>
      <w:r>
        <w:t xml:space="preserve">. My five-year plan includes securing external funding (e.g., Israel Science Foundation grants) to expand research into youth-led peacebuilding initiatives. I will mentor graduate students from diverse backgrounds—mirroring the university’s commitment to inclusivity—and develop an open-access curriculum on "Research Ethics in Conflict Zones" for use across Israeli and Palestinian academic networks. My ultimate goal is not just to publish papers, but to help build a model of research that actively contributes to Jerusalem’s shared future—a vision I see as central to the mission of any leading institution in this city.</w:t>
      </w:r>
    </w:p>
    <w:p>
      <w:pPr>
        <w:pStyle w:val="BodyText"/>
      </w:pPr>
      <w:r>
        <w:t xml:space="preserve">In closing, this</w:t>
      </w:r>
      <w:r>
        <w:t xml:space="preserve"> </w:t>
      </w:r>
      <w:r>
        <w:rPr>
          <w:bCs/>
          <w:b/>
        </w:rPr>
        <w:t xml:space="preserve">Statement of Purpose</w:t>
      </w:r>
      <w:r>
        <w:t xml:space="preserve"> </w:t>
      </w:r>
      <w:r>
        <w:t xml:space="preserve">reflects both my scholarly readiness and my profound respect for the unique intellectual ecosystem of Israel Jerusalem. As an</w:t>
      </w:r>
      <w:r>
        <w:t xml:space="preserve"> </w:t>
      </w:r>
      <w:r>
        <w:rPr>
          <w:bCs/>
          <w:b/>
        </w:rPr>
        <w:t xml:space="preserve">Academic Researcher</w:t>
      </w:r>
      <w:r>
        <w:t xml:space="preserve">, I seek not just a position, but a partnership—one where rigorous inquiry serves the deeper human need for understanding in one of the world’s most significant cultural crucibles. I am prepared to bring my expertise, collaborative spirit, and unwavering commitment to this vital work. To contribute meaningfully to research within Israel Jerusalem is not merely an opportunity; it is the realization of a scholarly purpose defined by place, purpose, and profound connection.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at Israel Jerusalem Institutions</dc:title>
  <dc:creator/>
  <dc:language>en</dc:language>
  <cp:keywords/>
  <dcterms:created xsi:type="dcterms:W3CDTF">2025-12-09T13:36:19Z</dcterms:created>
  <dcterms:modified xsi:type="dcterms:W3CDTF">2025-12-09T13:36:19Z</dcterms:modified>
</cp:coreProperties>
</file>

<file path=docProps/custom.xml><?xml version="1.0" encoding="utf-8"?>
<Properties xmlns="http://schemas.openxmlformats.org/officeDocument/2006/custom-properties" xmlns:vt="http://schemas.openxmlformats.org/officeDocument/2006/docPropsVTypes"/>
</file>