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Mexico</w:t>
      </w:r>
      <w:r>
        <w:t xml:space="preserve"> </w:t>
      </w:r>
      <w:r>
        <w:t xml:space="preserve">City</w:t>
      </w:r>
    </w:p>
    <w:bookmarkStart w:id="20" w:name="Xd7c6567487363992478998b36f0ba17fc8acfc6"/>
    <w:p>
      <w:pPr>
        <w:pStyle w:val="Heading1"/>
      </w:pPr>
      <w:r>
        <w:t xml:space="preserve">Statement of Purpose for Academic Researcher Position at Institutions in Mexico City</w:t>
      </w:r>
    </w:p>
    <w:p>
      <w:pPr>
        <w:pStyle w:val="FirstParagraph"/>
      </w:pPr>
      <w:r>
        <w:t xml:space="preserve">I stand before you with a profound commitment to advancing academic research within the vibrant intellectual ecosystem of Mexico City. This Statement of Purpose articulates my dedicated path as an Academic Researcher, my scholarly contributions, and my unwavering resolve to contribute meaningfully to the transformative academic landscape of Mexico City. My journey has been meticulously shaped by an intellectual curiosity deeply rooted in the unique socio-cultural and urban complexities of this city – a megalopolis that embodies both ancient heritage and dynamic modernity, making it an unparalleled crucible for groundbreaking research.</w:t>
      </w:r>
    </w:p>
    <w:p>
      <w:pPr>
        <w:pStyle w:val="BodyText"/>
      </w:pPr>
      <w:r>
        <w:t xml:space="preserve">My academic foundation was rigorously built during my Ph.D. in Urban Sociology at the University of Barcelona, where I focused on sustainable metropolitan governance in rapidly expanding global cities. My dissertation, "Participatory Governance Models in Megacities: Lessons from Latin America," involved extensive fieldwork across Mexico City’s diverse boroughs (alcaldías), analyzing community-led environmental initiatives. This work was not merely theoretical; it required navigating the intricate socio-political fabric of Mexico City itself – engaging with neighborhood assemblies in Iztapalapa, collaborating with local NGOs like CENEDEM, and interpreting municipal data from the Secretaría de Desarrollo Urbano y Vivienda (SDUV). This immersion revealed Mexico City as a living laboratory where theory intersects directly with urgent real-world challenges: air pollution affecting 21 million residents, informal settlement dynamics in peri-urban zones, and the integration of indigenous knowledge systems into modern urban planning. These experiences cemented my understanding that effective academic research must be contextually anchored – and no city offers this depth more profoundly than Mexico City.</w:t>
      </w:r>
    </w:p>
    <w:p>
      <w:pPr>
        <w:pStyle w:val="BodyText"/>
      </w:pPr>
      <w:r>
        <w:t xml:space="preserve">My subsequent postdoctoral fellowship at the International Institute for Environment and Development (IIED) in London allowed me to refine methodological rigor, but it was my return to Mexico City in 2021 that solidified my professional trajectory. I joined the research collective at UNAM’s Centro de Investigaciones y Docencia Económicas (CIDE) as a Visiting Researcher, collaborating on a national project examining climate resilience strategies for informal settlements. This role demanded deep engagement with Mexico City’s specific institutional actors – from the Instituto de Geografía at UNAM to local municipal environmental offices. I co-authored two peer-reviewed articles published in</w:t>
      </w:r>
      <w:r>
        <w:t xml:space="preserve"> </w:t>
      </w:r>
      <w:r>
        <w:rPr>
          <w:iCs/>
          <w:i/>
        </w:rPr>
        <w:t xml:space="preserve">Revista Mexicana de Ciencias Políticas y Sociales</w:t>
      </w:r>
      <w:r>
        <w:t xml:space="preserve">, directly addressing policy gaps identified through fieldwork in Mexico City’s flood-prone areas. Crucially, this work demonstrated how academic research can translate into tangible community impact: our findings were presented to the Secretaría del Medio Ambiente (SEDEMA) and influenced a pilot program for green infrastructure in Xochimilco. This exemplifies my core philosophy: academic excellence must serve societal needs, particularly in a city as complex and urgent as Mexico City.</w:t>
      </w:r>
    </w:p>
    <w:p>
      <w:pPr>
        <w:pStyle w:val="BodyText"/>
      </w:pPr>
      <w:r>
        <w:t xml:space="preserve">Why Mexico City specifically? The answer lies in its unique position as both the heart of Mexico’s academic sovereignty and a microcosm of 21st-century urban challenges. As an Academic Researcher, I am drawn to the unparalleled concentration of research institutions here – UNAM (the largest university system globally), IPN, CIDE, El Colegio de México – all within a single metropolitan area fostering intense interdisciplinary collaboration. The city’s historical significance as the site of both pre-Hispanic civilization and modern revolutionary thought creates a rich tapestry for scholarship that cannot be replicated elsewhere. Moreover, Mexico City is actively prioritizing research excellence through initiatives like the National Research System (SNI) and the new</w:t>
      </w:r>
      <w:r>
        <w:t xml:space="preserve"> </w:t>
      </w:r>
      <w:r>
        <w:rPr>
          <w:iCs/>
          <w:i/>
        </w:rPr>
        <w:t xml:space="preserve">Programa de Innovación y Transformación Urbana</w:t>
      </w:r>
      <w:r>
        <w:t xml:space="preserve">. I am eager to contribute to this momentum, not as an outsider observing from afar, but as an integrated member of this ecosystem. The opportunity to work alongside leading scholars at institutions like UNAM’s Instituto de Investigaciones Sociales (IIS), whose recent work on migration and urban inequality aligns closely with my own, is precisely the collaborative environment I seek.</w:t>
      </w:r>
    </w:p>
    <w:p>
      <w:pPr>
        <w:pStyle w:val="BodyText"/>
      </w:pPr>
      <w:r>
        <w:t xml:space="preserve">My research vision for Mexico City is centered on developing scalable, community-centered methodologies for urban sustainability. I propose a multi-year project titled "Decentralized Resilience Networks: Co-creating Climate Adaptation Strategies in Mexico City’s Informal Settlements." This initiative will partner with local community organizations, academic units at UNAM and IPN, and city government entities to design hyper-local adaptation frameworks grounded in traditional ecological knowledge. It directly addresses Mexico City’s critical vulnerabilities – from water scarcity to heat island effects – while respecting the agency of its residents. I have already secured preliminary letters of support from the Association of Neighbors (APN) in Tepito and a Memorandum of Understanding with UNAM’s Department of Geography, demonstrating concrete pathways for implementation within the city. My goal is not only to produce high-impact publications but to establish a replicable model that can inform urban policy across Latin America.</w:t>
      </w:r>
    </w:p>
    <w:p>
      <w:pPr>
        <w:pStyle w:val="BodyText"/>
      </w:pPr>
      <w:r>
        <w:t xml:space="preserve">I recognize that being an effective Academic Researcher in Mexico City requires more than intellectual prowess; it demands cultural fluency, ethical engagement, and a deep commitment to the city’s future. I am fluent in Spanish (C2 level) and possess extensive experience navigating Mexico’s research ethics frameworks through approval from Comités de Ética en Investigación (CEI). My work has consistently prioritized equity – ensuring marginalized communities are not just subjects of study but active co-researchers. This ethos aligns perfectly with the values of leading Mexican academic institutions, where social responsibility is inseparable from scholarly excellence.</w:t>
      </w:r>
    </w:p>
    <w:p>
      <w:pPr>
        <w:pStyle w:val="BodyText"/>
      </w:pPr>
      <w:r>
        <w:t xml:space="preserve">In conclusion, my academic journey has been a deliberate preparation for this moment: to contribute as an Academic Researcher within Mexico City’s dynamic intellectual sphere. I bring a proven track record of high-quality research directly relevant to the city’s most pressing challenges, a profound understanding of its institutional landscape, and an unshakeable commitment to collaborative, community-driven scholarship. Mexico City is not merely my location; it is the essential context for my work. I am ready to immerse myself fully in this environment, contribute rigorously through research and mentorship, and help elevate Mexico City’s standing as a global hub for transformative academic inquiry. This Statement of Purpose represents not an endpoint, but the earnest beginning of my collaboration with Mexico City’s academic community – a partnership dedicated to building knowledge that serves both the city and humanity.</w:t>
      </w:r>
    </w:p>
    <w:p>
      <w:pPr>
        <w:pStyle w:val="BodyText"/>
      </w:pPr>
      <w:r>
        <w:t xml:space="preserve">Thank you for considering my application to advance research excellence within Mexico City as an Academic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Mexico City</dc:title>
  <dc:creator/>
  <dc:language>en</dc:language>
  <cp:keywords/>
  <dcterms:created xsi:type="dcterms:W3CDTF">2025-12-09T21:36:24Z</dcterms:created>
  <dcterms:modified xsi:type="dcterms:W3CDTF">2025-12-09T21:36:24Z</dcterms:modified>
</cp:coreProperties>
</file>

<file path=docProps/custom.xml><?xml version="1.0" encoding="utf-8"?>
<Properties xmlns="http://schemas.openxmlformats.org/officeDocument/2006/custom-properties" xmlns:vt="http://schemas.openxmlformats.org/officeDocument/2006/docPropsVTypes"/>
</file>