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p>
    <w:bookmarkStart w:id="20" w:name="X01e79cd0ff83b4db18b62074afbc25d64d8cea1"/>
    <w:p>
      <w:pPr>
        <w:pStyle w:val="Heading1"/>
      </w:pPr>
      <w:r>
        <w:t xml:space="preserve">Statement of Purpose: Pursuing Excellence as an Academic Researcher in Nepal Kathmandu</w:t>
      </w:r>
    </w:p>
    <w:p>
      <w:pPr>
        <w:pStyle w:val="FirstParagraph"/>
      </w:pPr>
      <w:r>
        <w:t xml:space="preserve">As I craft this Statement of Purpose, I am filled with profound enthusiasm for the opportunity to contribute as an Academic Researcher within Nepal's vibrant intellectual ecosystem, particularly in the heartland of Kathmandu. This document encapsulates my unwavering commitment to advancing scholarly inquiry that directly addresses Nepal's unique developmental challenges while fostering global academic collaboration. My journey toward becoming an impactful Academic Researcher is intrinsically linked to the cultural and academic dynamism of Nepal Kathmandu—a city where ancient traditions intersect with contemporary research imperatives.</w:t>
      </w:r>
    </w:p>
    <w:p>
      <w:pPr>
        <w:pStyle w:val="BodyText"/>
      </w:pPr>
      <w:r>
        <w:t xml:space="preserve">My academic foundation was meticulously built during my Master's in Environmental Science at Tribhuvan University, where I immersed myself in fieldwork across Nepal's diverse ecosystems. Kathmandu Valley provided an unparalleled laboratory for studying urban-rural environmental interfaces—particularly the critical nexus between rapid urbanization and water resource sustainability. Under the mentorship of Professor Dr. Arjun Thapa, I led a research team analyzing groundwater contamination in Kathmandu Metropolitan City, a project that culminated in policy recommendations adopted by the local government. This experience crystallized my conviction that meaningful academic research must be rooted in local contexts while maintaining global scholarly rigor—a principle I now champion as an aspiring Academic Researcher.</w:t>
      </w:r>
    </w:p>
    <w:p>
      <w:pPr>
        <w:pStyle w:val="BodyText"/>
      </w:pPr>
      <w:r>
        <w:t xml:space="preserve">What distinguishes Nepal Kathmandu as the ideal setting for my research trajectory is its unparalleled convergence of challenges and opportunities. As the political, cultural, and academic capital of Nepal, Kathmandu offers direct access to policymakers, community stakeholders, and multidisciplinary research networks absent in more isolated academic centers. I am particularly drawn to the University Grants Commission's recent emphasis on "research for national development," which aligns perfectly with my proposed project on climate-resilient agricultural practices for marginalized communities in Nepal's Terai region. Unlike theoretical studies conducted elsewhere, this work will directly inform Nepal's National Adaptation Plan through community co-design workshops in Kathmandu and field trials across the Tarai plains.</w:t>
      </w:r>
    </w:p>
    <w:p>
      <w:pPr>
        <w:pStyle w:val="BodyText"/>
      </w:pPr>
      <w:r>
        <w:t xml:space="preserve">My research philosophy centers on decolonizing academic inquiry—moving beyond extractive methodologies to build capacity within Nepali institutions. During my doctoral studies at Kyoto University, I developed a collaborative framework for participatory action research (PAR) that has already been piloted with the Nepal Agricultural Research Council. This approach, which prioritizes local knowledge systems while integrating scientific methods, forms the bedrock of my proposed work in Nepal Kathmandu. I envision establishing a Kathmandu-based research hub where Nepali students and community leaders co-author papers with international partners—a model that ensures research ownership remains firmly within Nepal's academic sovereignty.</w:t>
      </w:r>
    </w:p>
    <w:p>
      <w:pPr>
        <w:pStyle w:val="BodyText"/>
      </w:pPr>
      <w:r>
        <w:t xml:space="preserve">The urgency for such work cannot be overstated. Nepal faces unprecedented environmental pressures: the 2015 earthquake exposed critical infrastructure gaps, while the 2023 monsoon floods displaced over a million people. As an Academic Researcher in Nepal Kathmandu, I will address these crises through two interlocking research streams: first, developing low-cost early-warning systems for glacial lake outburst floods using AI-enhanced satellite imagery (with datasets curated from Nepal's Department of Hydrology), and second, documenting intangible cultural heritage practices that embody traditional climate resilience. This dual focus ensures academic rigor while delivering immediate societal value—exactly what Nepal Kathmandu demands from its next generation of researchers.</w:t>
      </w:r>
    </w:p>
    <w:p>
      <w:pPr>
        <w:pStyle w:val="BodyText"/>
      </w:pPr>
      <w:r>
        <w:t xml:space="preserve">I have meticulously planned my integration into Nepal's academic landscape. My proposal includes formal partnerships with Tribhuvan University's Institute of Agriculture and Animal Science and the International Centre for Integrated Mountain Development (ICIMOD), both headquartered in Kathmandu. I will leverage these institutional anchors to establish a research grant pipeline focused on Nepal-specific challenges, securing funding through initiatives like the National Research Council's "Local Solutions for Global Challenges" program. Crucially, my work will directly support Nepal's 2030 Sustainable Development Goals alignment by training 15+ Nepali graduate students annually in field-based research methodologies—a commitment that addresses the critical shortage of locally embedded researchers documented in UNESCO's 2022 report on Nepal's academic infrastructure.</w:t>
      </w:r>
    </w:p>
    <w:p>
      <w:pPr>
        <w:pStyle w:val="BodyText"/>
      </w:pPr>
      <w:r>
        <w:t xml:space="preserve">What sets me apart as a candidate is my proven ability to navigate Nepal's complex academic-political terrain. As a co-author on three policy briefs presented at the Kathmandu Valley Water Forum (2021-2023), I successfully mediated between technical researchers and municipal officials—resulting in revised waste management protocols adopted by Lalitpur Metropolitan City. This experience taught me that transformative research requires not just academic excellence but also cultural intelligence. In Nepal Kathmandu, where academic work is often viewed through the lens of immediate practical application rather than abstract theory, my approach bridges this gap by delivering actionable insights within 18-month timelines for each project.</w:t>
      </w:r>
    </w:p>
    <w:p>
      <w:pPr>
        <w:pStyle w:val="BodyText"/>
      </w:pPr>
      <w:r>
        <w:t xml:space="preserve">My long-term vision extends beyond individual research projects. I aspire to establish a sustainable research ecosystem in Nepal Kathmandu that reduces dependency on foreign-led studies. This includes founding the "Himalayan Research Collective" (HRC)—a network connecting Nepali universities with international partners through reciprocal student exchanges and shared laboratory facilities in Kathmandu Valley. The HRC model has already attracted preliminary interest from the Asian Institute of Technology and the Nepal Academy of Science and Technology, demonstrating viability within our regional academic landscape.</w:t>
      </w:r>
    </w:p>
    <w:p>
      <w:pPr>
        <w:pStyle w:val="BodyText"/>
      </w:pPr>
      <w:r>
        <w:t xml:space="preserve">As I conclude this Statement of Purpose, I reaffirm that my calling as an Academic Researcher is inseparable from Nepal Kathmandu's journey toward self-determined intellectual growth. This city—where the echo of ancient monastic traditions meets the hum of modern laboratories—provides the essential crucible for research that honors both heritage and innovation. I am prepared to dedicate my career to generating knowledge that empowers Nepali communities, informs national policy, and positions Nepal as a leader in South Asian academic scholarship. The time is ripe for research rooted not in external agendas but in Nepal's own intellectual sovereignty—and I stand ready to contribute my skills, passion, and cultural humility to this vital mission within the heart of Kathmandu.</w:t>
      </w:r>
    </w:p>
    <w:p>
      <w:pPr>
        <w:pStyle w:val="BodyText"/>
      </w:pPr>
      <w:r>
        <w:t xml:space="preserve">In embracing the role of Academic Researcher within Nepal Kathmandu, I do not merely seek a position—I commit to becoming a catalyst for scholarly transformation that resonates through Nepal's universities, policy corridors, and ultimately, its communities. This Statement of Purpose is my solemn pledge to this cause.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Nepal Kathmandu</dc:title>
  <dc:creator/>
  <dc:language>en</dc:language>
  <cp:keywords/>
  <dcterms:created xsi:type="dcterms:W3CDTF">2025-12-09T14:13:06Z</dcterms:created>
  <dcterms:modified xsi:type="dcterms:W3CDTF">2025-12-09T14:13:06Z</dcterms:modified>
</cp:coreProperties>
</file>

<file path=docProps/custom.xml><?xml version="1.0" encoding="utf-8"?>
<Properties xmlns="http://schemas.openxmlformats.org/officeDocument/2006/custom-properties" xmlns:vt="http://schemas.openxmlformats.org/officeDocument/2006/docPropsVTypes"/>
</file>