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Manila,</w:t>
      </w:r>
      <w:r>
        <w:t xml:space="preserve"> </w:t>
      </w:r>
      <w:r>
        <w:t xml:space="preserve">Philippines</w:t>
      </w:r>
    </w:p>
    <w:bookmarkStart w:id="20" w:name="X973cde4f52c57d9dc87c8b0633feb153423f10a"/>
    <w:p>
      <w:pPr>
        <w:pStyle w:val="Heading1"/>
      </w:pPr>
      <w:r>
        <w:t xml:space="preserve">Statement of Purpose: Pursuing an Academic Researcher Role in the Dynamic Landscape of Manila, Philippines</w:t>
      </w:r>
    </w:p>
    <w:p>
      <w:pPr>
        <w:pStyle w:val="FirstParagraph"/>
      </w:pPr>
      <w:r>
        <w:t xml:space="preserve">As I prepare to submit this Statement of Purpose, my commitment to academic research is deeply intertwined with the unique challenges and opportunities presented by the vibrant intellectual ecosystem of Manila, Philippines. My journey as a dedicated scholar has been purposefully shaped by a desire to contribute meaningfully to the nation's knowledge economy, with Manila serving not just as a geographical location but as the essential crucible for impactful research. This document articulates my academic trajectory, research vision, and unwavering dedication to becoming an influential</w:t>
      </w:r>
      <w:r>
        <w:t xml:space="preserve"> </w:t>
      </w:r>
      <w:r>
        <w:rPr>
          <w:bCs/>
          <w:b/>
        </w:rPr>
        <w:t xml:space="preserve">Academic Researcher</w:t>
      </w:r>
      <w:r>
        <w:t xml:space="preserve"> </w:t>
      </w:r>
      <w:r>
        <w:t xml:space="preserve">within the Philippine context.</w:t>
      </w:r>
    </w:p>
    <w:p>
      <w:pPr>
        <w:pStyle w:val="BodyText"/>
      </w:pPr>
      <w:r>
        <w:t xml:space="preserve">The decision to focus my scholarly endeavors on Manila is deliberate and rooted in its unparalleled status as the Philippines' undisputed academic and cultural epicenter. Home to premier institutions like the University of the Philippines (UP) System, De La Salle University (DLSU), Ateneo de Manila University, and the Asian Institute of Management, Manila offers an unprecedented concentration of intellectual capital, interdisciplinary collaboration potential, and direct access to policy-makers grappling with the nation's most pressing issues. My academic background – a Master's in Environmental Science from UP Diliman followed by a PhD in Urban Studies from National University of Singapore (with extensive fieldwork across Metro Manila) – has immersed me not only in theoretical frameworks but critically, in the lived realities of Philippine urbanization. I have witnessed firsthand how Manila’s rapid growth, complex socio-economic dynamics, and vulnerability to climate change necessitate locally grounded research that informs effective intervention strategies.</w:t>
      </w:r>
    </w:p>
    <w:p>
      <w:pPr>
        <w:pStyle w:val="BodyText"/>
      </w:pPr>
      <w:r>
        <w:t xml:space="preserve">My previous research on "Integrated Flood Risk Management in Informal Settlements of Metro Manila" exemplifies my commitment to place-based scholarship. This project, conducted in partnership with the UP Institute for Environmental Science and Meteorology (UP IESM) and supported by the Department of Science and Technology (DOST), moved beyond abstract models. It engaged directly with communities in Barangay Payatas and Tondo, co-designing resilience plans using both traditional knowledge systems and modern geospatial analysis. The findings were not merely published; they were translated into a policy brief presented to the Manila City Disaster Risk Reduction Office (CDRRMO) and incorporated into the city’s updated Urban Flood Management Plan. This experience solidified my understanding that truly valuable</w:t>
      </w:r>
      <w:r>
        <w:t xml:space="preserve"> </w:t>
      </w:r>
      <w:r>
        <w:rPr>
          <w:bCs/>
          <w:b/>
        </w:rPr>
        <w:t xml:space="preserve">Academic Researcher</w:t>
      </w:r>
      <w:r>
        <w:t xml:space="preserve"> </w:t>
      </w:r>
      <w:r>
        <w:t xml:space="preserve">work in the Philippines must bridge the gap between rigorous academia, community needs, and actionable government policy – a mission intrinsically linked to Manila's role as a national policy laboratory.</w:t>
      </w:r>
    </w:p>
    <w:p>
      <w:pPr>
        <w:pStyle w:val="BodyText"/>
      </w:pPr>
      <w:r>
        <w:t xml:space="preserve">The specific opportunity I seek at [Institution Name - *Note: User should insert specific institution*] in Manila aligns precisely with my core research pillars and the Philippines' strategic development priorities. My proposed research agenda centers on two interconnected areas critical for Philippine advancement: 1) The socio-ecological impacts of urban water governance reforms, particularly concerning the rehabilitation efforts of Manila Bay under the Department of Environment and Natural Resources (DENR) initiatives; and 2) Developing community-based climate adaptation frameworks for coastal barangays facing sea-level rise, directly contributing to the National Climate Change Action Plan (NCCAP) 2021-2030. I am keen to leverage Manila's unique position as both a major urban center facing significant environmental pressures and a hub of national environmental policy implementation. My methodology emphasizes participatory action research (PAR), ensuring that research beneficiaries are active co-researchers, not passive subjects – a principle deeply resonant with the Filipino concept of "bayanihan" and essential for sustainable impact within the Philippine context.</w:t>
      </w:r>
    </w:p>
    <w:p>
      <w:pPr>
        <w:pStyle w:val="BodyText"/>
      </w:pPr>
      <w:r>
        <w:t xml:space="preserve">My academic record reflects sustained excellence: I have published 8 peer-reviewed articles in journals like the *Philippine Journal of Science* and *Asian Journal of Social Science*, co-authored two government policy briefs, secured a DOST-PCIEERD research grant for my Manila Bay study, and presented at national conferences such as the Philippine Social Science Council Annual Meeting. Crucially, I have actively engaged with the local academic community through workshops hosted by Ateneo's School of Policy and Global Studies and mentoring undergraduate researchers from UP Diliman's College of Arts and Sciences. This network is vital; research in Manila cannot flourish in isolation. It thrives on collaboration across disciplines (environmental science, sociology, public policy) and institutions, a dynamic I am eager to further enrich within the specific environment of [Institution Name] located in the heart of Manila.</w:t>
      </w:r>
    </w:p>
    <w:p>
      <w:pPr>
        <w:pStyle w:val="BodyText"/>
      </w:pPr>
      <w:r>
        <w:t xml:space="preserve">What drives me is not just academic rigor, but a profound sense of responsibility towards the Philippines. The challenges facing Manila – from traffic congestion impacting productivity to air pollution affecting public health, and inequitable access to clean water – are national challenges. As an</w:t>
      </w:r>
      <w:r>
        <w:t xml:space="preserve"> </w:t>
      </w:r>
      <w:r>
        <w:rPr>
          <w:bCs/>
          <w:b/>
        </w:rPr>
        <w:t xml:space="preserve">Academic Researcher</w:t>
      </w:r>
      <w:r>
        <w:t xml:space="preserve">, I believe my role extends beyond publishing papers; it is to generate knowledge that empowers communities, informs equitable policies, and contributes tangibly to the nation's progress. Manila provides the necessary scale, diversity of problems, and proximity to decision-makers for this work to have maximum relevance. My ambition is not merely to conduct research *in* Manila but *for* Manila – ensuring my scholarly output directly serves the Filipino people's well-being as outlined in national development plans like the Philippine Development Plan (PDP) 2023-2028.</w:t>
      </w:r>
    </w:p>
    <w:p>
      <w:pPr>
        <w:pStyle w:val="BodyText"/>
      </w:pPr>
      <w:r>
        <w:t xml:space="preserve">I am prepared to contribute immediately and significantly. I possess advanced skills in qualitative and quantitative research methods, geographic information systems (GIS), policy analysis, and community engagement. I am fluent in English and Filipino (Tagalog), enabling effective communication across academic, government, and community sectors within Manila. My proposal for the next phase of research has already undergone preliminary discussion with key stakeholders at the Metro Manila Development Authority (MMDA) and local government units (LGUs), demonstrating its practical relevance from the outset.</w:t>
      </w:r>
    </w:p>
    <w:p>
      <w:pPr>
        <w:pStyle w:val="BodyText"/>
      </w:pPr>
      <w:r>
        <w:t xml:space="preserve">In conclusion, my aspiration to become a leading</w:t>
      </w:r>
      <w:r>
        <w:t xml:space="preserve"> </w:t>
      </w:r>
      <w:r>
        <w:rPr>
          <w:bCs/>
          <w:b/>
        </w:rPr>
        <w:t xml:space="preserve">Academic Researcher</w:t>
      </w:r>
      <w:r>
        <w:t xml:space="preserve"> </w:t>
      </w:r>
      <w:r>
        <w:t xml:space="preserve">is inextricably linked to the future of research excellence within the Philippines. Manila, with its unparalleled concentration of talent, resources, and urgent challenges, is not just where I want to work – it is the only place where I can meaningfully fulfill my research mission. I am eager to bring my expertise in urban sustainability and community-engaged scholarship to [Institution Name], contributing to your institution's reputation for impactful research while actively participating in shaping a more resilient and prosperous Manila, Philippines. This Statement of Purpose is not merely an application; it is a commitment to lifelong scholarly contribution within the very heart of the Philippine academic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Manila, Philippines</dc:title>
  <dc:creator/>
  <dc:language>en</dc:language>
  <cp:keywords/>
  <dcterms:created xsi:type="dcterms:W3CDTF">2026-07-21T10:39:29Z</dcterms:created>
  <dcterms:modified xsi:type="dcterms:W3CDTF">2026-07-21T10:39:29Z</dcterms:modified>
</cp:coreProperties>
</file>

<file path=docProps/custom.xml><?xml version="1.0" encoding="utf-8"?>
<Properties xmlns="http://schemas.openxmlformats.org/officeDocument/2006/custom-properties" xmlns:vt="http://schemas.openxmlformats.org/officeDocument/2006/docPropsVTypes"/>
</file>