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f1c45581146c4f9abd8a3117ce8a94f94e66273"/>
    <w:p>
      <w:pPr>
        <w:pStyle w:val="Heading1"/>
      </w:pPr>
      <w:r>
        <w:t xml:space="preserve">Statement of Purpose: Pursuing Academic Excellence as an Academic Researcher in Cape Town, South Africa</w:t>
      </w:r>
    </w:p>
    <w:p>
      <w:pPr>
        <w:pStyle w:val="FirstParagraph"/>
      </w:pPr>
      <w:r>
        <w:t xml:space="preserve">As I prepare to submit this Statement of Purpose for the position of Academic Researcher at a leading institution in Cape Town, South Africa, I find myself reflecting on a journey deeply rooted in intellectual curiosity and a profound commitment to advancing knowledge within the unique socio-ecological context of our continent. My academic trajectory has been meticulously shaped by an unwavering dedication to research that not only contributes to global scholarly discourse but also addresses pressing realities facing communities across South Africa and beyond. Cape Town, with its unparalleled convergence of natural beauty, academic excellence, and cultural diversity, represents the ideal crucible for this mission.</w:t>
      </w:r>
    </w:p>
    <w:p>
      <w:pPr>
        <w:pStyle w:val="BodyText"/>
      </w:pPr>
      <w:r>
        <w:t xml:space="preserve">My academic foundation began at the University of Cape Town (UCT), where I earned my Master's degree in Environmental Science with distinction. Guided by Professor Eliza van der Merwe’s pioneering work on coastal ecosystems, I conducted field research along Table Bay, documenting microplastic accumulation patterns in marine environments. This project was more than an academic exercise; it was a visceral encounter with South Africa’s environmental challenges and the urgent need for locally grounded solutions. My thesis, "Sustainable Coastal Management Strategies for Urbanizing Estuaries: A Cape Town Case Study," received the UCT Faculty of Science Research Excellence Award and catalyzed my transition from student to researcher. This experience crystallized my understanding that impactful academic research must emerge from deep engagement with place—particularly in a city like Cape Town, where natural heritage intersects with complex social dynamics.</w:t>
      </w:r>
    </w:p>
    <w:p>
      <w:pPr>
        <w:pStyle w:val="BodyText"/>
      </w:pPr>
      <w:r>
        <w:t xml:space="preserve">Building on this foundation, I completed my PhD at the University of the Western Cape (UWC), focusing on climate resilience in informal settlements. My dissertation, "Adaptive Governance for Climate-Exposed Urban Communities: Lessons from Khayelitsha," employed mixed-methods research spanning ethnographic fieldwork and spatial analysis. Collaborating with community-based organizations like Groundwork South Africa, I co-designed participatory mapping tools that empowered residents to document flood risks and advocate for infrastructure improvements. This work was published in the *African Journal of Environmental Science and Technology* (2023) and directly informed municipal climate adaptation frameworks now being piloted in Cape Town’s City of Cape Town Climate Resilience Strategy. These experiences solidified my belief that academic research must be co-created with communities—not merely observed through them—to generate actionable knowledge.</w:t>
      </w:r>
    </w:p>
    <w:p>
      <w:pPr>
        <w:pStyle w:val="BodyText"/>
      </w:pPr>
      <w:r>
        <w:t xml:space="preserve">My research philosophy centers on three pillars critical to the South Africa context: epistemic justice, interdisciplinary collaboration, and tangible impact. I am deeply committed to decolonizing research methodologies by centering indigenous ecological knowledge alongside Western scientific approaches. In Cape Town’s unique setting—where Xhosa environmental philosophies intersect with global climate science—I have worked with elders from the Gugulethu community to integrate traditional weather-prediction systems into early-warning flood models. This approach, which I presented at the 2023 Southern African Science Congress in Stellenbosch, exemplifies how academic research can honor cultural heritage while addressing urgent sustainability challenges.</w:t>
      </w:r>
    </w:p>
    <w:p>
      <w:pPr>
        <w:pStyle w:val="BodyText"/>
      </w:pPr>
      <w:r>
        <w:t xml:space="preserve">Cape Town’s academic ecosystem is precisely where these principles thrive. The city hosts world-class institutions like UCT’s African Climate and Development Initiative (ACDI), the DST-NRF Centre of Excellence in Water SA, and the South African Research Chairs Initiative—all actively seeking researchers who bridge local relevance with global significance. My interest in joining this community stems from a specific vision: to establish a research cluster focused on "Urban Ecosystem Health" at UCT, integrating environmental science, public health, and urban planning to address Cape Town’s water scarcity and heat island effects. The city’s status as a UNESCO Creative City of Music and its innovative municipal projects (like the Cape Town Climate Finance Facility) provide an unparalleled living laboratory for testing scalable solutions.</w:t>
      </w:r>
    </w:p>
    <w:p>
      <w:pPr>
        <w:pStyle w:val="BodyText"/>
      </w:pPr>
      <w:r>
        <w:t xml:space="preserve">Furthermore, my commitment to South Africa extends beyond research into mentorship and capacity building. As a co-founder of the "Young Researchers Network" at UWC, I have trained 47 undergraduate students from township communities in community-based participatory research methods. I envision expanding this initiative in Cape Town through partnerships with institutions like the African Centre for Migration &amp; Society (ACMS) to create pathways for historically marginalized scholars. This aligns with South Africa’s National Development Plan 2030, which prioritizes equitable knowledge production as a driver of socio-economic transformation.</w:t>
      </w:r>
    </w:p>
    <w:p>
      <w:pPr>
        <w:pStyle w:val="BodyText"/>
      </w:pPr>
      <w:r>
        <w:t xml:space="preserve">Looking forward, my research agenda focuses on three interconnected objectives: (1) developing climate-resilient urban planning frameworks specifically for African cities; (2) creating open-access digital platforms to democratize environmental data for communities; and (3) fostering South-South research partnerships to counter the over-reliance on Northern-led climate studies. My upcoming project, "Cape Town’s Water Futures: A Co-Design Approach with Marginalized Communities," has secured seed funding from the National Research Foundation (NRF) and will be implemented through UCT’s Faculty of Engineering &amp; the Built Environment—demonstrating immediate institutional alignment with Cape Town’s academic priorities.</w:t>
      </w:r>
    </w:p>
    <w:p>
      <w:pPr>
        <w:pStyle w:val="BodyText"/>
      </w:pPr>
      <w:r>
        <w:t xml:space="preserve">What sets my approach apart is an unflinching commitment to context-specific scholarship. In a region where climate change disproportionately impacts vulnerable populations, research must transcend theoretical abstraction. My fieldwork in Cape Flats communities taught me that a successful Academic Researcher in South Africa must embody both intellectual rigor and deep cultural humility—qualities I have consistently demonstrated through community advisory boards, peer-reviewed publications co-authored with local NGOs, and public engagement via Cape Town’s "Science Café" series. I understand that research credibility in this context is inseparable from relationship-building.</w:t>
      </w:r>
    </w:p>
    <w:p>
      <w:pPr>
        <w:pStyle w:val="BodyText"/>
      </w:pPr>
      <w:r>
        <w:t xml:space="preserve">As an aspiring Academic Researcher in South Africa Cape Town, I see my role not merely as a knowledge producer but as a catalyst for equitable development. The city’s breathtaking landscapes—from the winelands to the Atlantic coastline—mirror the complexity of our research challenges: fragile yet resilient, diverse yet interconnected. I am eager to contribute my methodological expertise, community-centered approach, and unwavering dedication to South Africa’s intellectual sovereignty. Cape Town is not just my workplace; it is a dynamic ecosystem where rigorous scholarship can directly enhance urban sustainability and social justice for millions of citizens.</w:t>
      </w:r>
    </w:p>
    <w:p>
      <w:pPr>
        <w:pStyle w:val="BodyText"/>
      </w:pPr>
      <w:r>
        <w:t xml:space="preserve">I am prepared to bring this passion, these skills, and this vision to your institution. I am confident that my research trajectory aligns precisely with the strategic priorities of Cape Town’s academic community and South Africa’s broader development imperatives. Together, we can ensure that academic research in our vibrant city remains at the forefront of creating a more just, sustainable future for all who call South Africa home.</w:t>
      </w:r>
    </w:p>
    <w:p>
      <w:pPr>
        <w:pStyle w:val="BodyText"/>
      </w:pPr>
      <w:r>
        <w:t xml:space="preserve">With profound respect for this opportunity and unwavering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 (Cape Town, South Africa)</dc:title>
  <dc:creator/>
  <dc:language>en</dc:language>
  <cp:keywords/>
  <dcterms:created xsi:type="dcterms:W3CDTF">2026-07-24T04:01:46Z</dcterms:created>
  <dcterms:modified xsi:type="dcterms:W3CDTF">2026-07-24T04:01:46Z</dcterms:modified>
</cp:coreProperties>
</file>

<file path=docProps/custom.xml><?xml version="1.0" encoding="utf-8"?>
<Properties xmlns="http://schemas.openxmlformats.org/officeDocument/2006/custom-properties" xmlns:vt="http://schemas.openxmlformats.org/officeDocument/2006/docPropsVTypes"/>
</file>