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Sudan</w:t>
      </w:r>
      <w:r>
        <w:t xml:space="preserve"> </w:t>
      </w:r>
      <w:r>
        <w:t xml:space="preserve">Khartoum</w:t>
      </w:r>
    </w:p>
    <w:bookmarkStart w:id="26" w:name="X1f0451e196868fb28a7e51a068afdc02482fbd2"/>
    <w:p>
      <w:pPr>
        <w:pStyle w:val="Heading1"/>
      </w:pPr>
      <w:r>
        <w:t xml:space="preserve">Statement of Purpose: Pursuing Excellence as an Academic Researcher in Sudan Khartoum</w:t>
      </w:r>
    </w:p>
    <w:p>
      <w:pPr>
        <w:pStyle w:val="FirstParagraph"/>
      </w:pPr>
      <w:r>
        <w:t xml:space="preserve">This Statement of Purpose articulates my unwavering commitment to advancing scholarly inquiry and contributing meaningfully to the academic ecosystem of Sudan, with a specific focus on Khartoum as the epicenter of intellectual growth in our nation. As I prepare to apply for an Academic Researcher position within Sudan's esteemed educational institutions, I affirm that my professional trajectory has been meticulously aligned with the unique challenges and opportunities present in Khartoum and across Sudan. This document is not merely a formality; it is a郑重 pledge of dedication to elevating research standards, fostering local capacity, and driving solutions rooted in our national context.</w:t>
      </w:r>
    </w:p>
    <w:bookmarkStart w:id="20" w:name="X6962eee196b6d35b2ed6d5a528fce8622f6c69b"/>
    <w:p>
      <w:pPr>
        <w:pStyle w:val="Heading2"/>
      </w:pPr>
      <w:r>
        <w:t xml:space="preserve">Academic Foundation and Research Philosophy</w:t>
      </w:r>
    </w:p>
    <w:p>
      <w:pPr>
        <w:pStyle w:val="FirstParagraph"/>
      </w:pPr>
      <w:r>
        <w:t xml:space="preserve">My academic journey has been defined by rigorous methodological training in [Your Field, e.g., Agricultural Economics/Environmental Science/Social Policy] at [University Name], culminating in a Ph.D. thesis titled "[Thesis Title]," which directly addressed critical gaps relevant to Sudan’s development. My research methodology emphasizes interdisciplinary collaboration and community-engaged approaches—principles essential for effective work in Sudan Khartoum, where complex socio-economic issues demand nuanced understanding. For instance, my doctoral work on [Briefly Describe Key Research Topic] involved extensive fieldwork across rural and peri-urban communities near Khartoum, analyzing data through a lens of local knowledge systems. This experience solidified my belief that impactful research must originate from deep engagement with Sudanese realities, not imported frameworks. I see myself not just as a researcher, but as an Academic Researcher committed to co-producing knowledge with Sudanese stakeholders.</w:t>
      </w:r>
    </w:p>
    <w:bookmarkEnd w:id="20"/>
    <w:bookmarkStart w:id="21" w:name="X6a83d6e9eb919ebc24ff2d20857dbd36b8d4e3f"/>
    <w:p>
      <w:pPr>
        <w:pStyle w:val="Heading2"/>
      </w:pPr>
      <w:r>
        <w:t xml:space="preserve">Why Sudan Khartoum? The Imperative for Localized Expertise</w:t>
      </w:r>
    </w:p>
    <w:p>
      <w:pPr>
        <w:pStyle w:val="FirstParagraph"/>
      </w:pPr>
      <w:r>
        <w:t xml:space="preserve">Khartoum is far more than the capital city of Sudan; it is the historical and current nucleus of our nation’s academic identity. Institutions like the University of Khartoum, Sudan University of Science and Technology (SUST), and the Sudanese National Academy of Sciences form a critical infrastructure for research that shapes national policy. Yet, challenges persist: resource constraints, brain drain, and a need for research directly tied to Sudan's immediate developmental needs—from climate resilience in the Nile Basin to post-conflict societal reconstruction. This is where my vision converges with Sudan Khartoum’s requirements. I do not seek to conduct generic research; I am prepared to focus on priority areas such as [Mention 1-2 Specific Local Priorities, e.g., sustainable urban water management in Khartoum's expanding neighborhoods, or the socio-economic impacts of agricultural policies on smallholder farmers in Gezira]. My proposed research agenda is designed *for* Sudan and *from* Sudan, ensuring relevance to the nation’s strategic goals as outlined by bodies like the Ministry of Higher Education and Scientific Research.</w:t>
      </w:r>
    </w:p>
    <w:bookmarkEnd w:id="21"/>
    <w:bookmarkStart w:id="22" w:name="Xc3e99e3777ee94188718869b8d8d0c651992e79"/>
    <w:p>
      <w:pPr>
        <w:pStyle w:val="Heading2"/>
      </w:pPr>
      <w:r>
        <w:t xml:space="preserve">Aligning with Institutional Goals in Sudan Khartoum</w:t>
      </w:r>
    </w:p>
    <w:p>
      <w:pPr>
        <w:pStyle w:val="FirstParagraph"/>
      </w:pPr>
      <w:r>
        <w:t xml:space="preserve">I have closely studied the research priorities of leading institutions in Khartoum. The University of Khartoum’s strategic plan, for example, emphasizes "research-driven solutions for national development," a principle I embody through my work on [Specific Project/Methodology]. My expertise in [Your Key Skill, e.g., GIS analysis of land use patterns / Mixed-methods social surveys] directly supports initiatives aimed at improving data quality and evidence-based decision-making in Sudan. As an Academic Researcher, I am not only capable of designing and executing complex studies but also of mentoring junior researchers—a vital need within Sudan’s academic community to build sustainable research capacity. I am eager to collaborate with faculty across departments in Khartoum, integrating my skills into existing projects on topics such as [Mention a Specific Project/Initiative if possible, e.g., the National Climate Change Adaptation Plan] or contributing to new interdisciplinary teams focused on urban sustainability.</w:t>
      </w:r>
    </w:p>
    <w:bookmarkEnd w:id="22"/>
    <w:bookmarkStart w:id="23" w:name="Xd4bf119472969b2f0dca20f1687a0dc2ad8a790"/>
    <w:p>
      <w:pPr>
        <w:pStyle w:val="Heading2"/>
      </w:pPr>
      <w:r>
        <w:t xml:space="preserve">Commitment to Ethical and Impactful Research in Sudan</w:t>
      </w:r>
    </w:p>
    <w:p>
      <w:pPr>
        <w:pStyle w:val="FirstParagraph"/>
      </w:pPr>
      <w:r>
        <w:t xml:space="preserve">My approach as an Academic Researcher is anchored in ethics and tangible impact. I understand that research conducted in Sudan Khartoum must prioritize community consent, cultural sensitivity, and the potential for direct application. My past projects have included workshops with local communities to co-design research questions, ensuring findings address their actual needs rather than external academic interests. I am committed to disseminating results through accessible channels—such as policy briefs for Sudanese government bodies, community meetings in Khartoum neighborhoods, and publications in both international journals and Sudanese academic outlets—to maximize the reach and utility of our work. This commitment to ethical engagement is non-negotiable for me; it is fundamental to being a responsible Academic Researcher within Sudan’s social fabric.</w:t>
      </w:r>
    </w:p>
    <w:bookmarkEnd w:id="23"/>
    <w:bookmarkStart w:id="24" w:name="X46f5186626b549292cdfffd229579e9e011f672"/>
    <w:p>
      <w:pPr>
        <w:pStyle w:val="Heading2"/>
      </w:pPr>
      <w:r>
        <w:t xml:space="preserve">Future Vision: Strengthening Sudan Khartoum's Research Ecosystem</w:t>
      </w:r>
    </w:p>
    <w:p>
      <w:pPr>
        <w:pStyle w:val="FirstParagraph"/>
      </w:pPr>
      <w:r>
        <w:t xml:space="preserve">My long-term goal extends beyond individual projects. I aspire to help establish stronger research networks within Khartoum, fostering collaboration between universities, government ministries, and local NGOs. I envision co-leading workshops on advanced research methodologies for Sudanese scholars and contributing to the development of a dedicated center for [Your Field] at an institution in Khartoum. This would provide a sustainable platform for training the next generation of Sudanese researchers—addressing a critical gap that hinders our nation’s ability to tackle its own challenges. My presence as an Academic Researcher is not merely about filling a position; it is about contributing to the systemic strengthening of research culture in Khartoum, ensuring that Sudanese knowledge production becomes central to our national development narrative.</w:t>
      </w:r>
    </w:p>
    <w:bookmarkEnd w:id="24"/>
    <w:bookmarkStart w:id="25" w:name="conclusion-a-purposeful-commitment"/>
    <w:p>
      <w:pPr>
        <w:pStyle w:val="Heading2"/>
      </w:pPr>
      <w:r>
        <w:t xml:space="preserve">Conclusion: A Purposeful Commitment</w:t>
      </w:r>
    </w:p>
    <w:p>
      <w:pPr>
        <w:pStyle w:val="FirstParagraph"/>
      </w:pPr>
      <w:r>
        <w:t xml:space="preserve">This Statement of Purpose reflects my profound understanding of the role and responsibilities inherent in being an Academic Researcher within the specific context of Sudan Khartoum. It is a testament to my academic rigor, practical experience, and deep-seated commitment to contributing meaningfully to our nation’s intellectual capital. I am not seeking a job; I am ready to dedicate my expertise and passion to advancing research that serves Sudan’s people and informs its future from the heart of Khartoum. I am confident that my skills, vision aligned with Sudan's needs, and unwavering ethical stance make me a strong candidate to bolster the academic excellence already thriving in Khartoum. I eagerly await the opportunity to contribute to this vital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 - Sudan Khartoum</dc:title>
  <dc:creator/>
  <dc:language>en</dc:language>
  <cp:keywords/>
  <dcterms:created xsi:type="dcterms:W3CDTF">2026-06-02T11:09:15Z</dcterms:created>
  <dcterms:modified xsi:type="dcterms:W3CDTF">2026-06-02T11:09:15Z</dcterms:modified>
</cp:coreProperties>
</file>

<file path=docProps/custom.xml><?xml version="1.0" encoding="utf-8"?>
<Properties xmlns="http://schemas.openxmlformats.org/officeDocument/2006/custom-properties" xmlns:vt="http://schemas.openxmlformats.org/officeDocument/2006/docPropsVTypes"/>
</file>