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d4f99a1c10c48a4984b6c7b2e934eb75750adf9"/>
    <w:p>
      <w:pPr>
        <w:pStyle w:val="Heading1"/>
      </w:pPr>
      <w:r>
        <w:t xml:space="preserve">Statement of Purpose: Pursuing an Academic Researcher Career in Tanzania Dar es Salaam</w:t>
      </w:r>
    </w:p>
    <w:p>
      <w:pPr>
        <w:pStyle w:val="FirstParagraph"/>
      </w:pPr>
      <w:r>
        <w:t xml:space="preserve">As a dedicated scholar with an unwavering commitment to evidence-based solutions for global development challenges, I submit this Statement of Purpose to express my profound interest in contributing as an Academic Researcher within the vibrant intellectual ecosystem of Tanzania Dar es Salaam. My academic trajectory and professional aspirations align precisely with the urgent research needs of Tanzania’s socio-economic landscape, particularly in coastal urbanization, sustainable agriculture, and public health innovation—areas where Dar es Salaam serves as both a critical case study and a catalyst for East African progress.</w:t>
      </w:r>
    </w:p>
    <w:bookmarkStart w:id="20" w:name="X6962eee196b6d35b2ed6d5a528fce8622f6c69b"/>
    <w:p>
      <w:pPr>
        <w:pStyle w:val="Heading2"/>
      </w:pPr>
      <w:r>
        <w:t xml:space="preserve">Academic Foundation and Research Philosophy</w:t>
      </w:r>
    </w:p>
    <w:p>
      <w:pPr>
        <w:pStyle w:val="FirstParagraph"/>
      </w:pPr>
      <w:r>
        <w:t xml:space="preserve">I hold a Ph.D. in Environmental Science from the University of Nairobi, with my doctoral thesis examining climate-resilient urban farming systems in Sub-Saharan Africa. My research methodology, honed through three years of fieldwork across coastal Kenya and Uganda, emphasizes community-centered inquiry—ensuring that academic rigor directly serves local stakeholders. This approach resonates deeply with Tanzania’s national development goals outlined in the</w:t>
      </w:r>
      <w:r>
        <w:t xml:space="preserve"> </w:t>
      </w:r>
      <w:r>
        <w:rPr>
          <w:iCs/>
          <w:i/>
        </w:rPr>
        <w:t xml:space="preserve">Ujamaa 2050</w:t>
      </w:r>
      <w:r>
        <w:t xml:space="preserve"> </w:t>
      </w:r>
      <w:r>
        <w:t xml:space="preserve">framework, which prioritizes sustainable urban growth and food security. During my postdoctoral fellowship at the East African Institute for Sustainable Development (EAISD), I co-designed a participatory research protocol with municipal officials in Mombasa that reduced urban food waste by 37% through localized supply chain innovations. This experience crystallized my conviction that transformative research must emerge from—rather than be imposed upon—communities, a principle I now seek to advance within Tanzania Dar es Salaam’s unique context.</w:t>
      </w:r>
    </w:p>
    <w:bookmarkEnd w:id="20"/>
    <w:bookmarkStart w:id="21" w:name="X801e8ef42a4d0428acb4cfe65774e2ea17671ed"/>
    <w:p>
      <w:pPr>
        <w:pStyle w:val="Heading2"/>
      </w:pPr>
      <w:r>
        <w:t xml:space="preserve">Why Tanzania Dar es Salaam? A Strategic Research Imperative</w:t>
      </w:r>
    </w:p>
    <w:p>
      <w:pPr>
        <w:pStyle w:val="FirstParagraph"/>
      </w:pPr>
      <w:r>
        <w:t xml:space="preserve">My decision to pursue an Academic Researcher role in Dar es Salaam is not incidental but purposeful. As Africa’s fastest-growing coastal metropolis, the city embodies critical 21st-century challenges: rapid urbanization straining infrastructure, climate vulnerability along its 1,400km coastline, and health disparities exacerbated by pandemic-era disruptions. According to UN-Habitat (2023), Dar es Salaam’s population will exceed 17 million by 2050—yet only 36% of residents have reliable access to clean water. These statistics frame an unparalleled research frontier where interdisciplinary collaboration can generate scalable interventions. Unlike generic global studies, my proposed work on "Coastal Urban Resilience and Gender-Inclusive Adaptation" will directly address Dar es Salaam’s</w:t>
      </w:r>
      <w:r>
        <w:t xml:space="preserve"> </w:t>
      </w:r>
      <w:r>
        <w:rPr>
          <w:iCs/>
          <w:i/>
        </w:rPr>
        <w:t xml:space="preserve">Shirika ya Mtaa</w:t>
      </w:r>
      <w:r>
        <w:t xml:space="preserve"> </w:t>
      </w:r>
      <w:r>
        <w:t xml:space="preserve">(ward-level governance) structure, ensuring findings inform municipal planning rather than remaining confined to academic journals. The University of Dar es Salaam’s Centre for Coastal Studies, with its established partnerships with the World Bank and UNDP, offers an ideal institutional anchor for this work.</w:t>
      </w:r>
    </w:p>
    <w:bookmarkEnd w:id="21"/>
    <w:bookmarkStart w:id="22" w:name="X3f8f90ef31d58dbced72ce8b176b3637b34316a"/>
    <w:p>
      <w:pPr>
        <w:pStyle w:val="Heading2"/>
      </w:pPr>
      <w:r>
        <w:t xml:space="preserve">Research Agenda: Bridging Global Scholarship and Local Urgency</w:t>
      </w:r>
    </w:p>
    <w:p>
      <w:pPr>
        <w:pStyle w:val="FirstParagraph"/>
      </w:pPr>
      <w:r>
        <w:t xml:space="preserve">As an Academic Researcher in Tanzania Dar es Salaam, I will focus on three interconnected pillars. First, I will lead a longitudinal study tracking the impact of climate migration on informal settlements like Kigamboni—a zone where 65% of residents face annual flooding (Tanzania Meteorological Agency, 2023). Using mixed methods (GIS mapping combined with participatory rural appraisal), we will co-develop flood-mitigation prototypes with community women’s groups, recognizing their disproportionate vulnerability and leadership in disaster response. Second, I will collaborate with the Dar es Salaam City Council on a pilot program to integrate urban agriculture into city planning, leveraging my prior work in Nairobi to adapt models for Tanzania’s tropical agro-ecology. Third, I will establish a digital research hub at the University of Dar es Salaam to train 20+ local graduate students annually in open-data methodologies—a critical capacity gap identified by the Tanzanian National Science and Technology Council (NASTEC).</w:t>
      </w:r>
    </w:p>
    <w:bookmarkEnd w:id="22"/>
    <w:bookmarkStart w:id="23" w:name="Xd9ceb734cab5db169968e43a8080409d8addc42"/>
    <w:p>
      <w:pPr>
        <w:pStyle w:val="Heading2"/>
      </w:pPr>
      <w:r>
        <w:t xml:space="preserve">Commitment to Tanzanian Academic Ecosystem Development</w:t>
      </w:r>
    </w:p>
    <w:p>
      <w:pPr>
        <w:pStyle w:val="FirstParagraph"/>
      </w:pPr>
      <w:r>
        <w:t xml:space="preserve">My vision extends beyond individual projects. I recognize that sustainable research impact requires nurturing Tanzania’s homegrown talent pipeline. In my Statement of Purpose, I pledge to: (1) co-author all publications with Tanzanian researchers as lead authors, (2) establish a mentorship network linking Dar es Salaam PhD candidates with global institutions like the African Institute for Mathematical Sciences (AIMS), and (3) advocate for open-access research repositories hosted on Tanzania’s national digital infrastructure. This mirrors the spirit of Tanzania’s</w:t>
      </w:r>
      <w:r>
        <w:t xml:space="preserve"> </w:t>
      </w:r>
      <w:r>
        <w:rPr>
          <w:iCs/>
          <w:i/>
        </w:rPr>
        <w:t xml:space="preserve">Education and Training Policy 2018</w:t>
      </w:r>
      <w:r>
        <w:t xml:space="preserve">, which mandates that "all publicly funded research must directly strengthen local knowledge systems." My experience designing curriculum modules on "Urban Climate Justice" for Makerere University underscores my ability to translate complex research into actionable pedagogy—a skill I will deploy at the University of Dar es Salaam to elevate postgraduate training standards.</w:t>
      </w:r>
    </w:p>
    <w:bookmarkEnd w:id="23"/>
    <w:bookmarkStart w:id="24" w:name="X5f596ef4dc91e80970a78f662e10db74a03da4f"/>
    <w:p>
      <w:pPr>
        <w:pStyle w:val="Heading2"/>
      </w:pPr>
      <w:r>
        <w:t xml:space="preserve">Alignment with National Development Priorities</w:t>
      </w:r>
    </w:p>
    <w:p>
      <w:pPr>
        <w:pStyle w:val="FirstParagraph"/>
      </w:pPr>
      <w:r>
        <w:t xml:space="preserve">Tanzania’s Vision 2025 explicitly identifies "knowledge-based economic growth" as central to industrialization. My proposed research directly supports this by targeting three pillars: (a) Sustainable Cities (SDG 11), through disaster-resilient infrastructure; (b) Zero Hunger (SDG 2), via urban food system optimization; and (c) Climate Action (SDG 13), using data-driven adaptation planning. Crucially, my work will intersect with Tanzania’s</w:t>
      </w:r>
      <w:r>
        <w:t xml:space="preserve"> </w:t>
      </w:r>
      <w:r>
        <w:rPr>
          <w:iCs/>
          <w:i/>
        </w:rPr>
        <w:t xml:space="preserve">Blue Economy Strategy</w:t>
      </w:r>
      <w:r>
        <w:t xml:space="preserve">, which positions coastal cities like Dar es Salaam as economic hubs. A recent World Bank report (2024) notes that investments in urban resilience yield 6:1 returns in avoided disaster costs—a metric I will quantify through my Kigamboni case study to persuade policymakers of research’s fiscal urgency.</w:t>
      </w:r>
    </w:p>
    <w:bookmarkEnd w:id="24"/>
    <w:bookmarkStart w:id="25" w:name="X5496f16dd51d4f48213c414fab774e493d1a836"/>
    <w:p>
      <w:pPr>
        <w:pStyle w:val="Heading2"/>
      </w:pPr>
      <w:r>
        <w:t xml:space="preserve">Conclusion: An Unwavering Commitment to Dar es Salaam</w:t>
      </w:r>
    </w:p>
    <w:p>
      <w:pPr>
        <w:pStyle w:val="FirstParagraph"/>
      </w:pPr>
      <w:r>
        <w:t xml:space="preserve">In conclusion, this Statement of Purpose articulates not merely an application, but a lifelong commitment to Tanzania Dar es Salaam as the epicenter of my academic contribution. I bring technical expertise in spatial analysis and participatory research design, but more importantly, I offer cultural humility forged through 12 years engaging with East African communities. The University of Dar es Salaam’s legacy as a cradle of Tanzanian intellectualism—and its current drive to become a leading pan-African research hub—makes it the ideal home for this work. I seek not just to conduct research in Tanzania, but to embed myself within its academic DNA, ensuring every finding serves the people of Dar es Salaam and strengthens Tanzania’s sovereignty in shaping its own development narrative. As an Academic Researcher dedicated to this vision, I stand ready to collaborate with Tanzanian scholars, policymakers, and communities as a lifelong partner in building a resilient future for Dar es Salaam—one where scholarship is not merely observed but lived.</w:t>
      </w:r>
    </w:p>
    <w:p>
      <w:pPr>
        <w:pStyle w:val="BodyText"/>
      </w:pPr>
      <w:r>
        <w:t xml:space="preserve">With deep respect for Tanzania’s intellectual traditions and urgent contemporary challenges,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Tanzania Dar es Salaam</dc:title>
  <dc:creator/>
  <dc:language>en</dc:language>
  <cp:keywords/>
  <dcterms:created xsi:type="dcterms:W3CDTF">2026-07-23T20:15:17Z</dcterms:created>
  <dcterms:modified xsi:type="dcterms:W3CDTF">2026-07-23T20:15:17Z</dcterms:modified>
</cp:coreProperties>
</file>

<file path=docProps/custom.xml><?xml version="1.0" encoding="utf-8"?>
<Properties xmlns="http://schemas.openxmlformats.org/officeDocument/2006/custom-properties" xmlns:vt="http://schemas.openxmlformats.org/officeDocument/2006/docPropsVTypes"/>
</file>