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a4d2670e76745b70fcf7e720dbe0207df454d56"/>
    <w:p>
      <w:pPr>
        <w:pStyle w:val="Heading1"/>
      </w:pPr>
      <w:r>
        <w:t xml:space="preserve">Statement of Purpose: Pursuing an Academic Researcher Career in United States Houston</w:t>
      </w:r>
    </w:p>
    <w:p>
      <w:pPr>
        <w:pStyle w:val="FirstParagraph"/>
      </w:pPr>
      <w:r>
        <w:t xml:space="preserve">To the Esteemed Admissions Committee at Leading Research Institutions Across United States Houston,</w:t>
      </w:r>
    </w:p>
    <w:p>
      <w:pPr>
        <w:pStyle w:val="BodyText"/>
      </w:pPr>
      <w:r>
        <w:t xml:space="preserve">As I prepare this Statement of Purpose, I affirm my unwavering commitment to advancing scientific discovery through rigorous academic research. My journey has been meticulously shaped by a profound dedication to empirical inquiry, and I now seek to establish my career as a professional Academic Researcher within the vibrant intellectual ecosystem of United States Houston. This document serves as both a personal manifesto and a strategic roadmap for my imminent contribution to Houston's world-class research landscape—a city uniquely positioned at the confluence of innovation, diversity, and transformative scientific opportunity.</w:t>
      </w:r>
    </w:p>
    <w:p>
      <w:pPr>
        <w:pStyle w:val="BodyText"/>
      </w:pPr>
      <w:r>
        <w:t xml:space="preserve">My academic foundation was forged during my Master’s in Environmental Science at the University of California, Berkeley. Under the mentorship of Dr. Eleanor Vance, I conducted groundbreaking research on urban microclimates using satellite remote sensing and AI-driven spatial analysis. My thesis—*Optimizing Green Infrastructure for Urban Heat Mitigation in Mediterranean Climates*—was published in *Environmental Research Letters*, demonstrating how predictive modeling could reduce city-level temperatures by 2.7°C through strategic tree canopy expansion. This work crystallized my identity as an Academic Researcher: one who bridges computational innovation with tangible societal impact. I further honed these skills during a 12-month research fellowship at the National Center for Atmospheric Research, where I co-developed a machine learning framework to forecast extreme weather events with 94% accuracy—a capability directly applicable to Houston’s vulnerability to climate-driven disasters.</w:t>
      </w:r>
    </w:p>
    <w:p>
      <w:pPr>
        <w:pStyle w:val="BodyText"/>
      </w:pPr>
      <w:r>
        <w:t xml:space="preserve">What compels me toward United States Houston is not merely its geographical significance, but its unparalleled convergence of research infrastructure and community urgency. Houston is no ordinary academic hub—it is the epicenter where NASA’s Johnson Space Center collaborates with MD Anderson Cancer Center, Rice University’s BioSciences Department, and the University of Houston’s Center for Advanced Materials. This triad creates a unique "innovation nexus" where atmospheric science intersects with biomedical engineering and urban sustainability. As an Academic Researcher, I am drawn to Houston's mission-driven culture: the city faces pressing challenges—from hurricane resilience to health disparities in underserved communities—that demand precisely the interdisciplinary approach I have cultivated. My research on predictive environmental modeling aligns perfectly with NASA’s Earth Science Division initiatives and Rice’s Urban Resilience Project, offering immediate relevance to Houston’s strategic priorities.</w:t>
      </w:r>
    </w:p>
    <w:p>
      <w:pPr>
        <w:pStyle w:val="BodyText"/>
      </w:pPr>
      <w:r>
        <w:t xml:space="preserve">My vision extends beyond isolated discoveries toward sustainable institutional impact. In United States Houston, I propose to establish the *Urban Climate Adaptation Lab* (UCAL), a collaborative initiative between academic institutions and municipal agencies. UCAL would leverage Houston’s existing sensor networks and historical climate data to develop real-time adaptation protocols for infrastructure planning. For instance, integrating my work on AI-driven microclimate forecasting with the City of Houston’s Green Infrastructure Plan could reduce flood risks by 30% in high-poverty neighborhoods—a direct contribution to the city’s *Houston Climate Action Plan*. This project exemplifies my understanding that an Academic Researcher must operate at the intersection of science and civic responsibility, transforming data into policy action. I have already initiated contact with Dr. Michael Brown of UH’s Department of Earth and Atmospheric Sciences, whose work on coastal erosion complements my methodology; this partnership would form UCAL’s academic anchor.</w:t>
      </w:r>
    </w:p>
    <w:p>
      <w:pPr>
        <w:pStyle w:val="BodyText"/>
      </w:pPr>
      <w:r>
        <w:t xml:space="preserve">The United States Houston environment uniquely cultivates the collaborative ethos essential for modern research. Unlike isolated academic silos elsewhere, Houston’s ecosystem thrives on cross-institutional alliances—such as the Texas Medical Center’s 100+ institutions sharing data on public health crises. As an Academic Researcher, I will actively participate in this culture: attending biweekly seminars at the Baker Institute for Public Policy, contributing to NASA’s Earth Science Data Systems Working Group, and co-authoring grants with UTHealth researchers. Crucially, Houston’s demographic diversity (40% non-white residents) ensures that my research remains grounded in community needs—a principle I championed during my volunteer work with the Houston Urban League on environmental justice education programs.</w:t>
      </w:r>
    </w:p>
    <w:p>
      <w:pPr>
        <w:pStyle w:val="BodyText"/>
      </w:pPr>
      <w:r>
        <w:t xml:space="preserve">I recognize that becoming an Academic Researcher requires more than technical expertise; it demands institutional citizenship. In United States Houston, I will mentor graduate students through the NSF-IGERT program, host public workshops on climate adaptation (partnering with the Houston Parks Board), and advocate for inclusive research practices in city planning councils. My recent training in participatory action research—a methodology where communities co-design studies—ensures that my work avoids extractive "ivory tower" pitfalls. For example, while developing a flood-response model with East End residents last year, we jointly identified 17 high-risk zones overlooked by traditional top-down approaches; this community-driven data became the cornerstone of our peer-reviewed publication in *Urban Climate*.</w:t>
      </w:r>
    </w:p>
    <w:p>
      <w:pPr>
        <w:pStyle w:val="BodyText"/>
      </w:pPr>
      <w:r>
        <w:t xml:space="preserve">My long-term aspiration is to evolve UCAL into a federally funded Center for Urban Resilience Innovation (CURI), securing $5M+ in NIH and NOAA grants. This aligns with Houston’s strategic vision for becoming the "Global City of Resilience" by 2040. Critically, my approach prioritizes scalability: the AI models I develop will be freely accessible through NASA’s Earthdata platform, ensuring that Houston’s solutions serve communities nationwide—from Miami to New Orleans. As an Academic Researcher in United States Houston, I commit not just to producing knowledge, but to engineering equity through science.</w:t>
      </w:r>
    </w:p>
    <w:p>
      <w:pPr>
        <w:pStyle w:val="BodyText"/>
      </w:pPr>
      <w:r>
        <w:t xml:space="preserve">This Statement of Purpose is my formal declaration: I am prepared to immerse myself in Houston’s research fabric as a collaborative, community-centered Academic Researcher. My background in computational environmental science, proven ability to secure interdisciplinary partnerships, and unwavering focus on actionable impact position me to immediately contribute to Houston’s scientific legacy. The city does not merely need another researcher—it needs a builder who will transform data into durable resilience for its people. I am ready to answer that call.</w:t>
      </w:r>
    </w:p>
    <w:p>
      <w:pPr>
        <w:pStyle w:val="BodyText"/>
      </w:pPr>
      <w:r>
        <w:t xml:space="preserve">Thank you for considering my application. I eagerly anticipate contributing my expertise to the dynamic research community of United States Houston and advancing the frontiers of academic inquiry where they matter most: in communities, on streets, and in the lives of real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United States Houston</dc:title>
  <dc:creator/>
  <dc:language>en</dc:language>
  <cp:keywords/>
  <dcterms:created xsi:type="dcterms:W3CDTF">2025-12-09T15:40:39Z</dcterms:created>
  <dcterms:modified xsi:type="dcterms:W3CDTF">2025-12-09T15:40:39Z</dcterms:modified>
</cp:coreProperties>
</file>

<file path=docProps/custom.xml><?xml version="1.0" encoding="utf-8"?>
<Properties xmlns="http://schemas.openxmlformats.org/officeDocument/2006/custom-properties" xmlns:vt="http://schemas.openxmlformats.org/officeDocument/2006/docPropsVTypes"/>
</file>